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097" w:rsidRDefault="00BA3097">
      <w:pPr>
        <w:jc w:val="center"/>
        <w:rPr>
          <w:rFonts w:ascii="宋体"/>
          <w:b/>
          <w:bCs/>
          <w:kern w:val="0"/>
          <w:sz w:val="44"/>
          <w:szCs w:val="44"/>
        </w:rPr>
      </w:pPr>
      <w:r>
        <w:rPr>
          <w:rFonts w:ascii="宋体" w:hAnsi="宋体" w:cs="宋体" w:hint="eastAsia"/>
          <w:b/>
          <w:bCs/>
          <w:kern w:val="0"/>
          <w:sz w:val="44"/>
          <w:szCs w:val="44"/>
        </w:rPr>
        <w:t>外语外贸学院选拔优秀应届本科毕业生</w:t>
      </w:r>
    </w:p>
    <w:p w:rsidR="00BA3097" w:rsidRDefault="00BA3097">
      <w:pPr>
        <w:jc w:val="center"/>
        <w:rPr>
          <w:rFonts w:ascii="宋体"/>
          <w:b/>
          <w:bCs/>
          <w:sz w:val="44"/>
          <w:szCs w:val="44"/>
        </w:rPr>
      </w:pPr>
      <w:r>
        <w:rPr>
          <w:rFonts w:ascii="宋体" w:hAnsi="宋体" w:cs="宋体" w:hint="eastAsia"/>
          <w:b/>
          <w:bCs/>
          <w:kern w:val="0"/>
          <w:sz w:val="44"/>
          <w:szCs w:val="44"/>
        </w:rPr>
        <w:t>攻读硕士研究生工作细则</w:t>
      </w:r>
    </w:p>
    <w:p w:rsidR="00BA3097" w:rsidRDefault="00BA3097" w:rsidP="00E27D22">
      <w:pPr>
        <w:ind w:firstLineChars="200" w:firstLine="31680"/>
        <w:rPr>
          <w:rFonts w:ascii="仿宋_GB2312" w:eastAsia="仿宋_GB2312" w:hAnsi="宋体"/>
          <w:kern w:val="0"/>
          <w:sz w:val="32"/>
          <w:szCs w:val="32"/>
        </w:rPr>
      </w:pPr>
      <w:r>
        <w:rPr>
          <w:rFonts w:ascii="仿宋_GB2312" w:eastAsia="仿宋_GB2312" w:hAnsi="宋体" w:cs="仿宋_GB2312" w:hint="eastAsia"/>
          <w:kern w:val="0"/>
          <w:sz w:val="32"/>
          <w:szCs w:val="32"/>
        </w:rPr>
        <w:t>为适应创新型人才的培养，探索研究生招生和培养新机制，进一步提升研究生教育质量，培养拔尖创新型人才，根据《江西理工大学关于选拔优秀应届本科毕业生攻读硕士研究生实施办法》（理工发【</w:t>
      </w:r>
      <w:r>
        <w:rPr>
          <w:rFonts w:ascii="仿宋_GB2312" w:eastAsia="仿宋_GB2312" w:hAnsi="宋体" w:cs="仿宋_GB2312"/>
          <w:kern w:val="0"/>
          <w:sz w:val="32"/>
          <w:szCs w:val="32"/>
        </w:rPr>
        <w:t>2015</w:t>
      </w:r>
      <w:r>
        <w:rPr>
          <w:rFonts w:ascii="仿宋_GB2312" w:eastAsia="仿宋_GB2312" w:hAnsi="宋体" w:cs="仿宋_GB2312" w:hint="eastAsia"/>
          <w:kern w:val="0"/>
          <w:sz w:val="32"/>
          <w:szCs w:val="32"/>
        </w:rPr>
        <w:t>】</w:t>
      </w:r>
      <w:r>
        <w:rPr>
          <w:rFonts w:ascii="仿宋_GB2312" w:eastAsia="仿宋_GB2312" w:hAnsi="宋体" w:cs="仿宋_GB2312"/>
          <w:kern w:val="0"/>
          <w:sz w:val="32"/>
          <w:szCs w:val="32"/>
        </w:rPr>
        <w:t>43</w:t>
      </w:r>
      <w:r>
        <w:rPr>
          <w:rFonts w:ascii="仿宋_GB2312" w:eastAsia="仿宋_GB2312" w:hAnsi="宋体" w:cs="仿宋_GB2312" w:hint="eastAsia"/>
          <w:kern w:val="0"/>
          <w:sz w:val="32"/>
          <w:szCs w:val="32"/>
        </w:rPr>
        <w:t>号），特制定外语外贸学院选拔优秀应届本科毕业生攻读硕士研究生工作细则（根据本办法选拔录取的研究生简称“选拔生”）。</w:t>
      </w:r>
    </w:p>
    <w:p w:rsidR="00BA3097" w:rsidRDefault="00BA3097">
      <w:pPr>
        <w:pStyle w:val="Heading1"/>
        <w:rPr>
          <w:rFonts w:ascii="黑体" w:eastAsia="黑体" w:hAnsi="宋体"/>
          <w:kern w:val="0"/>
          <w:sz w:val="32"/>
          <w:szCs w:val="32"/>
        </w:rPr>
      </w:pPr>
      <w:r>
        <w:rPr>
          <w:rFonts w:ascii="黑体" w:eastAsia="黑体" w:hAnsi="宋体" w:cs="黑体" w:hint="eastAsia"/>
          <w:kern w:val="0"/>
          <w:sz w:val="32"/>
          <w:szCs w:val="32"/>
        </w:rPr>
        <w:t>一、选拔生的申请条件</w:t>
      </w:r>
    </w:p>
    <w:p w:rsidR="00BA3097" w:rsidRDefault="00BA3097" w:rsidP="00E27D22">
      <w:pPr>
        <w:widowControl/>
        <w:spacing w:line="580" w:lineRule="exact"/>
        <w:ind w:firstLineChars="200" w:firstLine="31680"/>
        <w:jc w:val="left"/>
        <w:rPr>
          <w:rFonts w:ascii="仿宋_GB2312" w:eastAsia="仿宋_GB2312" w:hAnsi="宋体"/>
          <w:b/>
          <w:bCs/>
          <w:kern w:val="0"/>
          <w:sz w:val="32"/>
          <w:szCs w:val="32"/>
        </w:rPr>
      </w:pPr>
      <w:r>
        <w:rPr>
          <w:rFonts w:ascii="仿宋_GB2312" w:eastAsia="仿宋_GB2312" w:hAnsi="宋体" w:cs="仿宋_GB2312" w:hint="eastAsia"/>
          <w:kern w:val="0"/>
          <w:sz w:val="32"/>
          <w:szCs w:val="32"/>
        </w:rPr>
        <w:t>我校</w:t>
      </w:r>
      <w:r>
        <w:rPr>
          <w:rFonts w:ascii="仿宋_GB2312" w:eastAsia="仿宋_GB2312" w:hAnsi="宋体" w:cs="仿宋_GB2312"/>
          <w:kern w:val="0"/>
          <w:sz w:val="32"/>
          <w:szCs w:val="32"/>
        </w:rPr>
        <w:t>2013</w:t>
      </w:r>
      <w:r>
        <w:rPr>
          <w:rFonts w:ascii="仿宋_GB2312" w:eastAsia="仿宋_GB2312" w:hAnsi="宋体" w:cs="仿宋_GB2312" w:hint="eastAsia"/>
          <w:kern w:val="0"/>
          <w:sz w:val="32"/>
          <w:szCs w:val="32"/>
        </w:rPr>
        <w:t>级全日制本科生，有意攻读我</w:t>
      </w:r>
      <w:r w:rsidRPr="009F2C6D">
        <w:rPr>
          <w:rFonts w:ascii="仿宋_GB2312" w:eastAsia="仿宋_GB2312" w:hAnsi="宋体" w:cs="仿宋_GB2312" w:hint="eastAsia"/>
          <w:color w:val="000000"/>
          <w:kern w:val="0"/>
          <w:sz w:val="32"/>
          <w:szCs w:val="32"/>
        </w:rPr>
        <w:t>院硕士</w:t>
      </w:r>
      <w:r>
        <w:rPr>
          <w:rFonts w:ascii="仿宋_GB2312" w:eastAsia="仿宋_GB2312" w:hAnsi="宋体" w:cs="仿宋_GB2312" w:hint="eastAsia"/>
          <w:kern w:val="0"/>
          <w:sz w:val="32"/>
          <w:szCs w:val="32"/>
        </w:rPr>
        <w:t>研究生，具备以下条件者均可申请参加选拔：</w:t>
      </w:r>
    </w:p>
    <w:p w:rsidR="00BA3097" w:rsidRDefault="00BA3097" w:rsidP="00E27D22">
      <w:pPr>
        <w:widowControl/>
        <w:spacing w:line="580" w:lineRule="exact"/>
        <w:ind w:firstLineChars="200" w:firstLine="31680"/>
        <w:jc w:val="left"/>
        <w:rPr>
          <w:rFonts w:ascii="仿宋_GB2312" w:eastAsia="仿宋_GB2312" w:hAnsi="宋体"/>
          <w:kern w:val="0"/>
          <w:sz w:val="32"/>
          <w:szCs w:val="32"/>
        </w:rPr>
      </w:pPr>
      <w:r>
        <w:rPr>
          <w:rFonts w:ascii="仿宋_GB2312" w:eastAsia="仿宋_GB2312" w:hAnsi="宋体" w:cs="仿宋_GB2312"/>
          <w:kern w:val="0"/>
          <w:sz w:val="32"/>
          <w:szCs w:val="32"/>
        </w:rPr>
        <w:t>1</w:t>
      </w:r>
      <w:r>
        <w:rPr>
          <w:rFonts w:ascii="仿宋_GB2312" w:eastAsia="仿宋_GB2312" w:hAnsi="宋体" w:cs="仿宋_GB2312" w:hint="eastAsia"/>
          <w:kern w:val="0"/>
          <w:sz w:val="32"/>
          <w:szCs w:val="32"/>
        </w:rPr>
        <w:t>．具有良好的思想品德和政治素质，遵纪守法，在校期间未受过任何法纪处分，身心健康；学风端正，综合素质高，具备良好的硕士研究生培养潜质。</w:t>
      </w:r>
    </w:p>
    <w:p w:rsidR="00BA3097" w:rsidRDefault="00BA3097" w:rsidP="00E27D22">
      <w:pPr>
        <w:widowControl/>
        <w:spacing w:line="580" w:lineRule="exact"/>
        <w:ind w:firstLineChars="200" w:firstLine="31680"/>
        <w:jc w:val="left"/>
        <w:rPr>
          <w:rFonts w:ascii="仿宋_GB2312" w:eastAsia="仿宋_GB2312" w:hAnsi="宋体"/>
          <w:color w:val="FF0000"/>
          <w:kern w:val="0"/>
          <w:sz w:val="32"/>
          <w:szCs w:val="32"/>
        </w:rPr>
      </w:pPr>
      <w:r>
        <w:rPr>
          <w:rFonts w:ascii="仿宋_GB2312" w:eastAsia="仿宋_GB2312" w:hAnsi="宋体" w:cs="仿宋_GB2312"/>
          <w:kern w:val="0"/>
          <w:sz w:val="32"/>
          <w:szCs w:val="32"/>
        </w:rPr>
        <w:t xml:space="preserve">2. </w:t>
      </w:r>
      <w:r>
        <w:rPr>
          <w:rFonts w:ascii="仿宋_GB2312" w:eastAsia="仿宋_GB2312" w:hAnsi="宋体" w:cs="仿宋_GB2312" w:hint="eastAsia"/>
          <w:kern w:val="0"/>
          <w:sz w:val="32"/>
          <w:szCs w:val="32"/>
        </w:rPr>
        <w:t>专业排名在前</w:t>
      </w:r>
      <w:r>
        <w:rPr>
          <w:rFonts w:ascii="仿宋_GB2312" w:eastAsia="仿宋_GB2312" w:hAnsi="宋体" w:cs="仿宋_GB2312"/>
          <w:kern w:val="0"/>
          <w:sz w:val="32"/>
          <w:szCs w:val="32"/>
        </w:rPr>
        <w:t>35%</w:t>
      </w:r>
      <w:r>
        <w:rPr>
          <w:rFonts w:ascii="仿宋_GB2312" w:eastAsia="仿宋_GB2312" w:hAnsi="宋体" w:cs="仿宋_GB2312" w:hint="eastAsia"/>
          <w:kern w:val="0"/>
          <w:sz w:val="32"/>
          <w:szCs w:val="32"/>
        </w:rPr>
        <w:t>的我校学生，其中应用科学学院学生专业排名在前</w:t>
      </w:r>
      <w:r>
        <w:rPr>
          <w:rFonts w:ascii="仿宋_GB2312" w:eastAsia="仿宋_GB2312" w:hAnsi="宋体" w:cs="仿宋_GB2312"/>
          <w:kern w:val="0"/>
          <w:sz w:val="32"/>
          <w:szCs w:val="32"/>
        </w:rPr>
        <w:t>30%</w:t>
      </w:r>
      <w:r>
        <w:rPr>
          <w:rFonts w:ascii="仿宋_GB2312" w:eastAsia="仿宋_GB2312" w:hAnsi="宋体" w:cs="仿宋_GB2312" w:hint="eastAsia"/>
          <w:kern w:val="0"/>
          <w:sz w:val="32"/>
          <w:szCs w:val="32"/>
        </w:rPr>
        <w:t>。</w:t>
      </w:r>
    </w:p>
    <w:p w:rsidR="00BA3097" w:rsidRDefault="00BA3097">
      <w:pPr>
        <w:pStyle w:val="Heading1"/>
        <w:rPr>
          <w:rFonts w:ascii="黑体" w:eastAsia="黑体" w:hAnsi="宋体"/>
          <w:kern w:val="0"/>
          <w:sz w:val="32"/>
          <w:szCs w:val="32"/>
        </w:rPr>
      </w:pPr>
      <w:r>
        <w:rPr>
          <w:rFonts w:ascii="黑体" w:eastAsia="黑体" w:hAnsi="宋体" w:cs="黑体" w:hint="eastAsia"/>
          <w:kern w:val="0"/>
          <w:sz w:val="32"/>
          <w:szCs w:val="32"/>
        </w:rPr>
        <w:t>二、选拔生的管理与奖励</w:t>
      </w:r>
    </w:p>
    <w:p w:rsidR="00BA3097" w:rsidRDefault="00BA3097" w:rsidP="00E27D22">
      <w:pPr>
        <w:adjustRightInd w:val="0"/>
        <w:snapToGrid w:val="0"/>
        <w:spacing w:line="580" w:lineRule="exact"/>
        <w:ind w:firstLineChars="200" w:firstLine="31680"/>
        <w:rPr>
          <w:rFonts w:ascii="仿宋_GB2312" w:eastAsia="仿宋_GB2312" w:hAnsi="宋体"/>
          <w:kern w:val="0"/>
          <w:sz w:val="32"/>
          <w:szCs w:val="32"/>
        </w:rPr>
      </w:pPr>
      <w:r>
        <w:rPr>
          <w:rFonts w:ascii="仿宋_GB2312" w:eastAsia="仿宋_GB2312" w:hAnsi="宋体" w:cs="仿宋_GB2312"/>
          <w:kern w:val="0"/>
          <w:sz w:val="32"/>
          <w:szCs w:val="32"/>
        </w:rPr>
        <w:t xml:space="preserve">1. </w:t>
      </w:r>
      <w:r>
        <w:rPr>
          <w:rFonts w:ascii="仿宋_GB2312" w:eastAsia="仿宋_GB2312" w:hAnsi="宋体" w:cs="仿宋_GB2312" w:hint="eastAsia"/>
          <w:kern w:val="0"/>
          <w:sz w:val="32"/>
          <w:szCs w:val="32"/>
        </w:rPr>
        <w:t>录取：对于符合推免条件的选拔生，优先按推免生录取；未取得推免资格者以第一志愿报考我校硕士研究生，达到全国统考初试分数线后，则以选拔考核成绩作为复试成绩，予以优先录取。</w:t>
      </w:r>
    </w:p>
    <w:p w:rsidR="00BA3097" w:rsidRDefault="00BA3097" w:rsidP="00E27D22">
      <w:pPr>
        <w:widowControl/>
        <w:spacing w:line="580" w:lineRule="exact"/>
        <w:ind w:firstLineChars="200" w:firstLine="31680"/>
        <w:jc w:val="left"/>
        <w:rPr>
          <w:rFonts w:ascii="仿宋_GB2312" w:eastAsia="仿宋_GB2312" w:hAnsi="宋体"/>
          <w:b/>
          <w:bCs/>
          <w:kern w:val="0"/>
          <w:sz w:val="32"/>
          <w:szCs w:val="32"/>
        </w:rPr>
      </w:pPr>
      <w:r>
        <w:rPr>
          <w:rFonts w:ascii="仿宋_GB2312" w:eastAsia="仿宋_GB2312" w:hAnsi="黑体" w:cs="仿宋_GB2312"/>
          <w:sz w:val="32"/>
          <w:szCs w:val="32"/>
        </w:rPr>
        <w:t>2</w:t>
      </w:r>
      <w:r>
        <w:rPr>
          <w:rFonts w:ascii="仿宋_GB2312" w:eastAsia="仿宋_GB2312" w:hAnsi="宋体" w:cs="仿宋_GB2312" w:hint="eastAsia"/>
          <w:kern w:val="0"/>
          <w:sz w:val="32"/>
          <w:szCs w:val="32"/>
        </w:rPr>
        <w:t>．学制：选拔生报到入学后，在校期间表现良好，且达到了本学科专业硕士研究生的培养要求，可申请按</w:t>
      </w:r>
      <w:r>
        <w:rPr>
          <w:rFonts w:ascii="仿宋_GB2312" w:eastAsia="仿宋_GB2312" w:hAnsi="宋体" w:cs="仿宋_GB2312"/>
          <w:kern w:val="0"/>
          <w:sz w:val="32"/>
          <w:szCs w:val="32"/>
        </w:rPr>
        <w:t>2</w:t>
      </w:r>
      <w:r>
        <w:rPr>
          <w:rFonts w:ascii="仿宋_GB2312" w:eastAsia="仿宋_GB2312" w:hAnsi="宋体" w:cs="仿宋_GB2312" w:hint="eastAsia"/>
          <w:kern w:val="0"/>
          <w:sz w:val="32"/>
          <w:szCs w:val="32"/>
        </w:rPr>
        <w:t>年学制毕业，可优先推荐参加博士生入学考试。</w:t>
      </w:r>
    </w:p>
    <w:p w:rsidR="00BA3097" w:rsidRDefault="00BA3097" w:rsidP="00E27D22">
      <w:pPr>
        <w:widowControl/>
        <w:spacing w:line="580" w:lineRule="exact"/>
        <w:ind w:firstLineChars="200" w:firstLine="31680"/>
        <w:jc w:val="left"/>
        <w:rPr>
          <w:rFonts w:ascii="仿宋_GB2312" w:eastAsia="仿宋_GB2312" w:hAnsi="黑体"/>
          <w:sz w:val="32"/>
          <w:szCs w:val="32"/>
        </w:rPr>
      </w:pPr>
      <w:r>
        <w:rPr>
          <w:rFonts w:ascii="仿宋_GB2312" w:eastAsia="仿宋_GB2312" w:hAnsi="黑体" w:cs="仿宋_GB2312"/>
          <w:sz w:val="32"/>
          <w:szCs w:val="32"/>
        </w:rPr>
        <w:t>3</w:t>
      </w:r>
      <w:r>
        <w:rPr>
          <w:rFonts w:ascii="仿宋_GB2312" w:eastAsia="仿宋_GB2312" w:hAnsi="宋体" w:cs="仿宋_GB2312" w:hint="eastAsia"/>
          <w:kern w:val="0"/>
          <w:sz w:val="32"/>
          <w:szCs w:val="32"/>
        </w:rPr>
        <w:t>．</w:t>
      </w:r>
      <w:r>
        <w:rPr>
          <w:rFonts w:ascii="仿宋_GB2312" w:eastAsia="仿宋_GB2312" w:hAnsi="黑体" w:cs="仿宋_GB2312" w:hint="eastAsia"/>
          <w:sz w:val="32"/>
          <w:szCs w:val="32"/>
        </w:rPr>
        <w:t>培养：选拔生在大学四年级期间，在不影响完成本科培养计划的前提下，提前选择硕士导师，经师生双向选择后，进入导师实验室参与课题研究；同时选修部分研究生课程，正式入学后计入研究生阶段的课程学分；英语六级通过者可申请免修研究生英语课程（以</w:t>
      </w:r>
      <w:r>
        <w:rPr>
          <w:rFonts w:ascii="仿宋_GB2312" w:eastAsia="仿宋_GB2312" w:hAnsi="黑体" w:cs="仿宋_GB2312"/>
          <w:sz w:val="32"/>
          <w:szCs w:val="32"/>
        </w:rPr>
        <w:t>75</w:t>
      </w:r>
      <w:r>
        <w:rPr>
          <w:rFonts w:ascii="仿宋_GB2312" w:eastAsia="仿宋_GB2312" w:hAnsi="黑体" w:cs="仿宋_GB2312" w:hint="eastAsia"/>
          <w:sz w:val="32"/>
          <w:szCs w:val="32"/>
        </w:rPr>
        <w:t>分为起点记课程成绩）。</w:t>
      </w:r>
    </w:p>
    <w:p w:rsidR="00BA3097" w:rsidRDefault="00BA3097" w:rsidP="00E27D22">
      <w:pPr>
        <w:widowControl/>
        <w:spacing w:line="580" w:lineRule="exact"/>
        <w:ind w:firstLineChars="200" w:firstLine="31680"/>
        <w:jc w:val="left"/>
        <w:rPr>
          <w:rFonts w:ascii="仿宋_GB2312" w:eastAsia="仿宋_GB2312" w:hAnsi="宋体"/>
          <w:kern w:val="0"/>
          <w:sz w:val="32"/>
          <w:szCs w:val="32"/>
        </w:rPr>
      </w:pPr>
      <w:r>
        <w:rPr>
          <w:rFonts w:ascii="仿宋_GB2312" w:eastAsia="仿宋_GB2312" w:hAnsi="黑体" w:cs="仿宋_GB2312"/>
          <w:sz w:val="32"/>
          <w:szCs w:val="32"/>
        </w:rPr>
        <w:t>4</w:t>
      </w:r>
      <w:r>
        <w:rPr>
          <w:rFonts w:ascii="仿宋_GB2312" w:eastAsia="仿宋_GB2312" w:hAnsi="宋体" w:cs="仿宋_GB2312" w:hint="eastAsia"/>
          <w:kern w:val="0"/>
          <w:sz w:val="32"/>
          <w:szCs w:val="32"/>
        </w:rPr>
        <w:t>．</w:t>
      </w:r>
      <w:r>
        <w:rPr>
          <w:rFonts w:ascii="仿宋_GB2312" w:eastAsia="仿宋_GB2312" w:hAnsi="黑体" w:cs="仿宋_GB2312" w:hint="eastAsia"/>
          <w:sz w:val="32"/>
          <w:szCs w:val="32"/>
        </w:rPr>
        <w:t>研究生创新项目：选拔生均可</w:t>
      </w:r>
      <w:r>
        <w:rPr>
          <w:rFonts w:ascii="仿宋_GB2312" w:eastAsia="仿宋_GB2312" w:hAnsi="宋体" w:cs="仿宋_GB2312" w:hint="eastAsia"/>
          <w:kern w:val="0"/>
          <w:sz w:val="32"/>
          <w:szCs w:val="32"/>
        </w:rPr>
        <w:t>申报立项资助经费为</w:t>
      </w:r>
      <w:r>
        <w:rPr>
          <w:rFonts w:ascii="仿宋_GB2312" w:eastAsia="仿宋_GB2312" w:hAnsi="宋体" w:cs="仿宋_GB2312"/>
          <w:kern w:val="0"/>
          <w:sz w:val="32"/>
          <w:szCs w:val="32"/>
        </w:rPr>
        <w:t>2000-4000</w:t>
      </w:r>
      <w:r>
        <w:rPr>
          <w:rFonts w:ascii="仿宋_GB2312" w:eastAsia="仿宋_GB2312" w:hAnsi="宋体" w:cs="仿宋_GB2312" w:hint="eastAsia"/>
          <w:kern w:val="0"/>
          <w:sz w:val="32"/>
          <w:szCs w:val="32"/>
        </w:rPr>
        <w:t>元的研究生创新专项资金项目。</w:t>
      </w:r>
    </w:p>
    <w:p w:rsidR="00BA3097" w:rsidRDefault="00BA3097" w:rsidP="00E27D22">
      <w:pPr>
        <w:widowControl/>
        <w:spacing w:line="580" w:lineRule="exact"/>
        <w:ind w:firstLineChars="200" w:firstLine="31680"/>
        <w:jc w:val="left"/>
        <w:rPr>
          <w:rFonts w:ascii="仿宋_GB2312" w:eastAsia="仿宋_GB2312" w:hAnsi="宋体"/>
          <w:b/>
          <w:bCs/>
          <w:kern w:val="0"/>
          <w:sz w:val="32"/>
          <w:szCs w:val="32"/>
        </w:rPr>
      </w:pPr>
      <w:r>
        <w:rPr>
          <w:rFonts w:ascii="仿宋_GB2312" w:eastAsia="仿宋_GB2312" w:hAnsi="黑体" w:cs="仿宋_GB2312"/>
          <w:sz w:val="32"/>
          <w:szCs w:val="32"/>
        </w:rPr>
        <w:t>5</w:t>
      </w:r>
      <w:r>
        <w:rPr>
          <w:rFonts w:ascii="仿宋_GB2312" w:eastAsia="仿宋_GB2312" w:hAnsi="宋体" w:cs="仿宋_GB2312" w:hint="eastAsia"/>
          <w:kern w:val="0"/>
          <w:sz w:val="32"/>
          <w:szCs w:val="32"/>
        </w:rPr>
        <w:t>．</w:t>
      </w:r>
      <w:r>
        <w:rPr>
          <w:rFonts w:ascii="仿宋_GB2312" w:eastAsia="仿宋_GB2312" w:hAnsi="黑体" w:cs="仿宋_GB2312" w:hint="eastAsia"/>
          <w:sz w:val="32"/>
          <w:szCs w:val="32"/>
        </w:rPr>
        <w:t>奖助及待遇：以推免方式录取的选拔生在确定推免名单的下月即可享受学校发放的</w:t>
      </w:r>
      <w:r>
        <w:rPr>
          <w:rFonts w:ascii="仿宋_GB2312" w:eastAsia="仿宋_GB2312" w:hAnsi="黑体" w:cs="仿宋_GB2312"/>
          <w:sz w:val="32"/>
          <w:szCs w:val="32"/>
        </w:rPr>
        <w:t>600</w:t>
      </w:r>
      <w:r>
        <w:rPr>
          <w:rFonts w:ascii="仿宋_GB2312" w:eastAsia="仿宋_GB2312" w:hAnsi="黑体" w:cs="仿宋_GB2312" w:hint="eastAsia"/>
          <w:sz w:val="32"/>
          <w:szCs w:val="32"/>
        </w:rPr>
        <w:t>元</w:t>
      </w:r>
      <w:r>
        <w:rPr>
          <w:rFonts w:ascii="仿宋_GB2312" w:eastAsia="仿宋_GB2312" w:hAnsi="黑体" w:cs="仿宋_GB2312"/>
          <w:sz w:val="32"/>
          <w:szCs w:val="32"/>
        </w:rPr>
        <w:t>/</w:t>
      </w:r>
      <w:r>
        <w:rPr>
          <w:rFonts w:ascii="仿宋_GB2312" w:eastAsia="仿宋_GB2312" w:hAnsi="黑体" w:cs="仿宋_GB2312" w:hint="eastAsia"/>
          <w:sz w:val="32"/>
          <w:szCs w:val="32"/>
        </w:rPr>
        <w:t>月研究生助学金（寒暑假除外），并发放至本科毕业当年</w:t>
      </w:r>
      <w:r>
        <w:rPr>
          <w:rFonts w:ascii="仿宋_GB2312" w:eastAsia="仿宋_GB2312" w:hAnsi="黑体" w:cs="仿宋_GB2312"/>
          <w:sz w:val="32"/>
          <w:szCs w:val="32"/>
        </w:rPr>
        <w:t>6</w:t>
      </w:r>
      <w:r>
        <w:rPr>
          <w:rFonts w:ascii="仿宋_GB2312" w:eastAsia="仿宋_GB2312" w:hAnsi="黑体" w:cs="仿宋_GB2312" w:hint="eastAsia"/>
          <w:sz w:val="32"/>
          <w:szCs w:val="32"/>
        </w:rPr>
        <w:t>月份；一志愿报考我校参加统考录取的选拔生在国家分数线公布的下个月起，即可享受学校发放的</w:t>
      </w:r>
      <w:r>
        <w:rPr>
          <w:rFonts w:ascii="仿宋_GB2312" w:eastAsia="仿宋_GB2312" w:hAnsi="黑体" w:cs="仿宋_GB2312"/>
          <w:sz w:val="32"/>
          <w:szCs w:val="32"/>
        </w:rPr>
        <w:t>600</w:t>
      </w:r>
      <w:r>
        <w:rPr>
          <w:rFonts w:ascii="仿宋_GB2312" w:eastAsia="仿宋_GB2312" w:hAnsi="黑体" w:cs="仿宋_GB2312" w:hint="eastAsia"/>
          <w:sz w:val="32"/>
          <w:szCs w:val="32"/>
        </w:rPr>
        <w:t>元</w:t>
      </w:r>
      <w:r>
        <w:rPr>
          <w:rFonts w:ascii="仿宋_GB2312" w:eastAsia="仿宋_GB2312" w:hAnsi="黑体" w:cs="仿宋_GB2312"/>
          <w:sz w:val="32"/>
          <w:szCs w:val="32"/>
        </w:rPr>
        <w:t>/</w:t>
      </w:r>
      <w:r>
        <w:rPr>
          <w:rFonts w:ascii="仿宋_GB2312" w:eastAsia="仿宋_GB2312" w:hAnsi="黑体" w:cs="仿宋_GB2312" w:hint="eastAsia"/>
          <w:sz w:val="32"/>
          <w:szCs w:val="32"/>
        </w:rPr>
        <w:t>月研究生助学金，并发放至本科毕业当年</w:t>
      </w:r>
      <w:r>
        <w:rPr>
          <w:rFonts w:ascii="仿宋_GB2312" w:eastAsia="仿宋_GB2312" w:hAnsi="黑体" w:cs="仿宋_GB2312"/>
          <w:sz w:val="32"/>
          <w:szCs w:val="32"/>
        </w:rPr>
        <w:t>6</w:t>
      </w:r>
      <w:r>
        <w:rPr>
          <w:rFonts w:ascii="仿宋_GB2312" w:eastAsia="仿宋_GB2312" w:hAnsi="黑体" w:cs="仿宋_GB2312" w:hint="eastAsia"/>
          <w:sz w:val="32"/>
          <w:szCs w:val="32"/>
        </w:rPr>
        <w:t>月份。读研期间，享受第一志愿报考我校考生的待遇，按相关规定享受国家助学金，参评研究生国家奖学金、江西省政府奖学金及各类社会奖学金。</w:t>
      </w:r>
    </w:p>
    <w:p w:rsidR="00BA3097" w:rsidRDefault="00BA3097">
      <w:pPr>
        <w:pStyle w:val="Heading1"/>
        <w:rPr>
          <w:rFonts w:ascii="黑体" w:eastAsia="黑体" w:hAnsi="宋体"/>
          <w:kern w:val="0"/>
          <w:sz w:val="32"/>
          <w:szCs w:val="32"/>
        </w:rPr>
      </w:pPr>
      <w:r>
        <w:rPr>
          <w:rFonts w:ascii="黑体" w:eastAsia="黑体" w:hAnsi="宋体" w:cs="黑体" w:hint="eastAsia"/>
          <w:kern w:val="0"/>
          <w:sz w:val="32"/>
          <w:szCs w:val="32"/>
        </w:rPr>
        <w:t>三、选拔程序</w:t>
      </w:r>
    </w:p>
    <w:p w:rsidR="00BA3097" w:rsidRDefault="00BA3097" w:rsidP="00E27D22">
      <w:pPr>
        <w:widowControl/>
        <w:spacing w:line="580" w:lineRule="exact"/>
        <w:ind w:firstLineChars="200" w:firstLine="31680"/>
        <w:jc w:val="left"/>
        <w:rPr>
          <w:rFonts w:ascii="仿宋_GB2312" w:eastAsia="仿宋_GB2312" w:hAnsi="宋体"/>
          <w:kern w:val="0"/>
          <w:sz w:val="32"/>
          <w:szCs w:val="32"/>
        </w:rPr>
      </w:pPr>
      <w:r>
        <w:rPr>
          <w:rFonts w:ascii="仿宋_GB2312" w:eastAsia="仿宋_GB2312" w:hAnsi="宋体" w:cs="仿宋_GB2312"/>
          <w:kern w:val="0"/>
          <w:sz w:val="32"/>
          <w:szCs w:val="32"/>
        </w:rPr>
        <w:t>1</w:t>
      </w:r>
      <w:r>
        <w:rPr>
          <w:rFonts w:ascii="仿宋_GB2312" w:eastAsia="仿宋_GB2312" w:hAnsi="宋体" w:cs="仿宋_GB2312" w:hint="eastAsia"/>
          <w:kern w:val="0"/>
          <w:sz w:val="32"/>
          <w:szCs w:val="32"/>
        </w:rPr>
        <w:t>．符合条件的学生根据学院通知向学院提交下列材料：</w:t>
      </w:r>
    </w:p>
    <w:p w:rsidR="00BA3097" w:rsidRDefault="00BA3097" w:rsidP="00E27D22">
      <w:pPr>
        <w:spacing w:line="580" w:lineRule="exact"/>
        <w:ind w:firstLineChars="200" w:firstLine="31680"/>
        <w:jc w:val="left"/>
        <w:rPr>
          <w:rFonts w:ascii="仿宋_GB2312" w:eastAsia="仿宋_GB2312" w:hAnsi="宋体"/>
          <w:kern w:val="0"/>
          <w:sz w:val="32"/>
          <w:szCs w:val="32"/>
        </w:rPr>
      </w:pPr>
      <w:r>
        <w:rPr>
          <w:rFonts w:ascii="仿宋_GB2312" w:eastAsia="仿宋_GB2312" w:hAnsi="宋体" w:cs="仿宋_GB2312" w:hint="eastAsia"/>
          <w:kern w:val="0"/>
          <w:sz w:val="32"/>
          <w:szCs w:val="32"/>
        </w:rPr>
        <w:t>（</w:t>
      </w:r>
      <w:r>
        <w:rPr>
          <w:rFonts w:ascii="仿宋_GB2312" w:eastAsia="仿宋_GB2312" w:hAnsi="宋体" w:cs="仿宋_GB2312"/>
          <w:kern w:val="0"/>
          <w:sz w:val="32"/>
          <w:szCs w:val="32"/>
        </w:rPr>
        <w:t>1</w:t>
      </w:r>
      <w:r>
        <w:rPr>
          <w:rFonts w:ascii="仿宋_GB2312" w:eastAsia="仿宋_GB2312" w:hAnsi="宋体" w:cs="仿宋_GB2312" w:hint="eastAsia"/>
          <w:kern w:val="0"/>
          <w:sz w:val="32"/>
          <w:szCs w:val="32"/>
        </w:rPr>
        <w:t>）《江西理工大学选拔优秀应届本科毕业生攻读硕士研究生申请表》一份；</w:t>
      </w:r>
    </w:p>
    <w:p w:rsidR="00BA3097" w:rsidRDefault="00BA3097" w:rsidP="00E27D22">
      <w:pPr>
        <w:widowControl/>
        <w:spacing w:line="580" w:lineRule="exact"/>
        <w:ind w:firstLineChars="200" w:firstLine="31680"/>
        <w:jc w:val="left"/>
        <w:rPr>
          <w:rFonts w:ascii="仿宋_GB2312" w:eastAsia="仿宋_GB2312" w:hAnsi="宋体"/>
          <w:kern w:val="0"/>
          <w:sz w:val="32"/>
          <w:szCs w:val="32"/>
        </w:rPr>
      </w:pPr>
      <w:r>
        <w:rPr>
          <w:rFonts w:ascii="仿宋_GB2312" w:eastAsia="仿宋_GB2312" w:hAnsi="宋体" w:cs="仿宋_GB2312" w:hint="eastAsia"/>
          <w:kern w:val="0"/>
          <w:sz w:val="32"/>
          <w:szCs w:val="32"/>
        </w:rPr>
        <w:t>（</w:t>
      </w:r>
      <w:r>
        <w:rPr>
          <w:rFonts w:ascii="仿宋_GB2312" w:eastAsia="仿宋_GB2312" w:hAnsi="宋体" w:cs="仿宋_GB2312"/>
          <w:kern w:val="0"/>
          <w:sz w:val="32"/>
          <w:szCs w:val="32"/>
        </w:rPr>
        <w:t>2</w:t>
      </w:r>
      <w:r>
        <w:rPr>
          <w:rFonts w:ascii="仿宋_GB2312" w:eastAsia="仿宋_GB2312" w:hAnsi="宋体" w:cs="仿宋_GB2312" w:hint="eastAsia"/>
          <w:kern w:val="0"/>
          <w:sz w:val="32"/>
          <w:szCs w:val="32"/>
        </w:rPr>
        <w:t>）有学术成果（公开发表论文、申请或获批专利等）者，提供相关成果原件及复印件一份；</w:t>
      </w:r>
    </w:p>
    <w:p w:rsidR="00BA3097" w:rsidRDefault="00BA3097" w:rsidP="00E27D22">
      <w:pPr>
        <w:widowControl/>
        <w:spacing w:line="580" w:lineRule="exact"/>
        <w:ind w:firstLineChars="200" w:firstLine="31680"/>
        <w:jc w:val="left"/>
        <w:rPr>
          <w:rFonts w:ascii="仿宋_GB2312" w:eastAsia="仿宋_GB2312" w:hAnsi="宋体"/>
          <w:kern w:val="0"/>
          <w:sz w:val="32"/>
          <w:szCs w:val="32"/>
        </w:rPr>
      </w:pPr>
      <w:r>
        <w:rPr>
          <w:rFonts w:ascii="仿宋_GB2312" w:eastAsia="仿宋_GB2312" w:hAnsi="宋体" w:cs="仿宋_GB2312" w:hint="eastAsia"/>
          <w:kern w:val="0"/>
          <w:sz w:val="32"/>
          <w:szCs w:val="32"/>
        </w:rPr>
        <w:t>（</w:t>
      </w:r>
      <w:r>
        <w:rPr>
          <w:rFonts w:ascii="仿宋_GB2312" w:eastAsia="仿宋_GB2312" w:hAnsi="宋体" w:cs="仿宋_GB2312"/>
          <w:kern w:val="0"/>
          <w:sz w:val="32"/>
          <w:szCs w:val="32"/>
        </w:rPr>
        <w:t>3</w:t>
      </w:r>
      <w:r>
        <w:rPr>
          <w:rFonts w:ascii="仿宋_GB2312" w:eastAsia="仿宋_GB2312" w:hAnsi="宋体" w:cs="仿宋_GB2312" w:hint="eastAsia"/>
          <w:kern w:val="0"/>
          <w:sz w:val="32"/>
          <w:szCs w:val="32"/>
        </w:rPr>
        <w:t>）获得各类荣誉、表彰者，提供相关证书原件及复印件一份。</w:t>
      </w:r>
    </w:p>
    <w:p w:rsidR="00BA3097" w:rsidRDefault="00BA3097" w:rsidP="00E27D22">
      <w:pPr>
        <w:widowControl/>
        <w:spacing w:line="580" w:lineRule="exact"/>
        <w:ind w:firstLineChars="202" w:firstLine="31680"/>
        <w:jc w:val="left"/>
        <w:rPr>
          <w:rFonts w:ascii="仿宋_GB2312" w:eastAsia="仿宋_GB2312" w:hAnsi="宋体"/>
          <w:kern w:val="0"/>
          <w:sz w:val="32"/>
          <w:szCs w:val="32"/>
        </w:rPr>
      </w:pPr>
      <w:r>
        <w:rPr>
          <w:rFonts w:ascii="仿宋_GB2312" w:eastAsia="仿宋_GB2312" w:hAnsi="宋体" w:cs="仿宋_GB2312" w:hint="eastAsia"/>
          <w:kern w:val="0"/>
          <w:sz w:val="32"/>
          <w:szCs w:val="32"/>
        </w:rPr>
        <w:t>申请人提供的材料必须真实。凡弄虚作假者，一经发现，即取消申请资格或拟录取资格；对录取后发现作假者，取消研究生学籍，并按相关规定严肃处理。</w:t>
      </w:r>
    </w:p>
    <w:p w:rsidR="00BA3097" w:rsidRDefault="00BA3097" w:rsidP="00E27D22">
      <w:pPr>
        <w:widowControl/>
        <w:spacing w:line="580" w:lineRule="exact"/>
        <w:ind w:firstLineChars="200" w:firstLine="31680"/>
        <w:jc w:val="left"/>
        <w:rPr>
          <w:rFonts w:ascii="仿宋_GB2312" w:eastAsia="仿宋_GB2312" w:hAnsi="宋体"/>
          <w:kern w:val="0"/>
          <w:sz w:val="32"/>
          <w:szCs w:val="32"/>
        </w:rPr>
      </w:pPr>
      <w:r>
        <w:rPr>
          <w:rFonts w:ascii="仿宋_GB2312" w:eastAsia="仿宋_GB2312" w:hAnsi="宋体" w:cs="仿宋_GB2312"/>
          <w:kern w:val="0"/>
          <w:sz w:val="32"/>
          <w:szCs w:val="32"/>
        </w:rPr>
        <w:t>3</w:t>
      </w:r>
      <w:r>
        <w:rPr>
          <w:rFonts w:ascii="仿宋_GB2312" w:eastAsia="仿宋_GB2312" w:hAnsi="宋体" w:cs="仿宋_GB2312" w:hint="eastAsia"/>
          <w:kern w:val="0"/>
          <w:sz w:val="32"/>
          <w:szCs w:val="32"/>
        </w:rPr>
        <w:t>．学院将对申请人的专业排名等条件进行资格审查，对符合条件者组织选拔考核。选拔考核的主要内容包括专业水平、创新能力、实践技能、外语水平及团队合作精神等方面，考核方式主要采用面试。</w:t>
      </w:r>
    </w:p>
    <w:p w:rsidR="00BA3097" w:rsidRDefault="00BA3097" w:rsidP="00E27D22">
      <w:pPr>
        <w:widowControl/>
        <w:spacing w:line="580" w:lineRule="exact"/>
        <w:ind w:firstLineChars="200" w:firstLine="31680"/>
        <w:jc w:val="left"/>
        <w:rPr>
          <w:rFonts w:ascii="仿宋_GB2312" w:eastAsia="仿宋_GB2312" w:hAnsi="宋体"/>
          <w:kern w:val="0"/>
          <w:sz w:val="32"/>
          <w:szCs w:val="32"/>
        </w:rPr>
      </w:pPr>
      <w:r>
        <w:rPr>
          <w:rFonts w:ascii="仿宋_GB2312" w:eastAsia="仿宋_GB2312" w:hAnsi="宋体" w:cs="仿宋_GB2312"/>
          <w:kern w:val="0"/>
          <w:sz w:val="32"/>
          <w:szCs w:val="32"/>
        </w:rPr>
        <w:t>4</w:t>
      </w:r>
      <w:r>
        <w:rPr>
          <w:rFonts w:ascii="仿宋_GB2312" w:eastAsia="仿宋_GB2312" w:hAnsi="宋体" w:cs="仿宋_GB2312" w:hint="eastAsia"/>
          <w:kern w:val="0"/>
          <w:sz w:val="32"/>
          <w:szCs w:val="32"/>
        </w:rPr>
        <w:t>．学院将选拔考核结果进行不少于三天的公示，并将公示无异议的名单及相关材料报研究生院。</w:t>
      </w:r>
    </w:p>
    <w:p w:rsidR="00BA3097" w:rsidRDefault="00BA3097" w:rsidP="00E27D22">
      <w:pPr>
        <w:adjustRightInd w:val="0"/>
        <w:snapToGrid w:val="0"/>
        <w:spacing w:line="580" w:lineRule="exact"/>
        <w:ind w:firstLineChars="200" w:firstLine="31680"/>
        <w:rPr>
          <w:rFonts w:ascii="仿宋_GB2312" w:eastAsia="仿宋_GB2312" w:hAnsi="宋体"/>
          <w:kern w:val="0"/>
          <w:sz w:val="32"/>
          <w:szCs w:val="32"/>
        </w:rPr>
      </w:pPr>
      <w:r>
        <w:rPr>
          <w:rFonts w:ascii="仿宋_GB2312" w:eastAsia="仿宋_GB2312" w:hAnsi="宋体" w:cs="仿宋_GB2312"/>
          <w:kern w:val="0"/>
          <w:sz w:val="32"/>
          <w:szCs w:val="32"/>
        </w:rPr>
        <w:t>5</w:t>
      </w:r>
      <w:r>
        <w:rPr>
          <w:rFonts w:ascii="仿宋_GB2312" w:eastAsia="仿宋_GB2312" w:hAnsi="宋体" w:cs="仿宋_GB2312" w:hint="eastAsia"/>
          <w:kern w:val="0"/>
          <w:sz w:val="32"/>
          <w:szCs w:val="32"/>
        </w:rPr>
        <w:t>．研究生院审核选拔结果，并报学校批准。</w:t>
      </w:r>
    </w:p>
    <w:p w:rsidR="00BA3097" w:rsidRDefault="00BA3097">
      <w:pPr>
        <w:pStyle w:val="Heading1"/>
        <w:rPr>
          <w:rFonts w:ascii="黑体" w:eastAsia="黑体" w:hAnsi="宋体"/>
          <w:kern w:val="0"/>
          <w:sz w:val="32"/>
          <w:szCs w:val="32"/>
        </w:rPr>
      </w:pPr>
      <w:r>
        <w:rPr>
          <w:rFonts w:ascii="黑体" w:eastAsia="黑体" w:hAnsi="宋体" w:cs="黑体" w:hint="eastAsia"/>
          <w:kern w:val="0"/>
          <w:sz w:val="32"/>
          <w:szCs w:val="32"/>
        </w:rPr>
        <w:t>四、选拔生成绩评定</w:t>
      </w:r>
    </w:p>
    <w:p w:rsidR="00BA3097" w:rsidRDefault="00BA3097" w:rsidP="00E27D22">
      <w:pPr>
        <w:widowControl/>
        <w:snapToGrid w:val="0"/>
        <w:spacing w:beforeLines="50" w:line="360" w:lineRule="auto"/>
        <w:ind w:firstLineChars="200" w:firstLine="31680"/>
        <w:jc w:val="left"/>
        <w:rPr>
          <w:rFonts w:ascii="仿宋_GB2312" w:eastAsia="仿宋_GB2312" w:hAnsi="宋体"/>
          <w:sz w:val="32"/>
          <w:szCs w:val="32"/>
        </w:rPr>
      </w:pPr>
      <w:r>
        <w:rPr>
          <w:rFonts w:ascii="仿宋_GB2312" w:eastAsia="仿宋_GB2312" w:hAnsi="Verdana" w:cs="仿宋_GB2312"/>
          <w:color w:val="000000"/>
          <w:kern w:val="0"/>
          <w:sz w:val="32"/>
          <w:szCs w:val="32"/>
        </w:rPr>
        <w:t>1</w:t>
      </w:r>
      <w:r>
        <w:rPr>
          <w:rFonts w:ascii="仿宋_GB2312" w:eastAsia="仿宋_GB2312" w:hAnsi="Verdana" w:cs="仿宋_GB2312" w:hint="eastAsia"/>
          <w:color w:val="000000"/>
          <w:kern w:val="0"/>
          <w:sz w:val="32"/>
          <w:szCs w:val="32"/>
        </w:rPr>
        <w:t>．</w:t>
      </w:r>
      <w:r>
        <w:rPr>
          <w:rFonts w:ascii="仿宋_GB2312" w:eastAsia="仿宋_GB2312" w:hAnsi="宋体" w:cs="仿宋_GB2312" w:hint="eastAsia"/>
          <w:kern w:val="0"/>
          <w:sz w:val="32"/>
          <w:szCs w:val="32"/>
        </w:rPr>
        <w:t>总成绩由基础成绩和面试成绩两部分组成，其中基础成绩占总成绩的</w:t>
      </w:r>
      <w:r>
        <w:rPr>
          <w:rFonts w:ascii="仿宋_GB2312" w:eastAsia="仿宋_GB2312" w:hAnsi="宋体" w:cs="仿宋_GB2312"/>
          <w:kern w:val="0"/>
          <w:sz w:val="32"/>
          <w:szCs w:val="32"/>
        </w:rPr>
        <w:t>70%</w:t>
      </w:r>
      <w:r>
        <w:rPr>
          <w:rFonts w:ascii="仿宋_GB2312" w:eastAsia="仿宋_GB2312" w:hAnsi="宋体" w:cs="仿宋_GB2312" w:hint="eastAsia"/>
          <w:kern w:val="0"/>
          <w:sz w:val="32"/>
          <w:szCs w:val="32"/>
        </w:rPr>
        <w:t>，面试成绩占总成绩的</w:t>
      </w:r>
      <w:r>
        <w:rPr>
          <w:rFonts w:ascii="仿宋_GB2312" w:eastAsia="仿宋_GB2312" w:hAnsi="宋体" w:cs="仿宋_GB2312"/>
          <w:kern w:val="0"/>
          <w:sz w:val="32"/>
          <w:szCs w:val="32"/>
        </w:rPr>
        <w:t>30%</w:t>
      </w:r>
      <w:r>
        <w:rPr>
          <w:rFonts w:ascii="仿宋_GB2312" w:eastAsia="仿宋_GB2312" w:hAnsi="宋体" w:cs="仿宋_GB2312" w:hint="eastAsia"/>
          <w:kern w:val="0"/>
          <w:sz w:val="32"/>
          <w:szCs w:val="32"/>
        </w:rPr>
        <w:t>。</w:t>
      </w:r>
    </w:p>
    <w:p w:rsidR="00BA3097" w:rsidRDefault="00BA3097" w:rsidP="00E27D22">
      <w:pPr>
        <w:widowControl/>
        <w:snapToGrid w:val="0"/>
        <w:spacing w:beforeLines="50" w:afterLines="50" w:line="360" w:lineRule="auto"/>
        <w:ind w:firstLineChars="200" w:firstLine="31680"/>
        <w:jc w:val="left"/>
        <w:rPr>
          <w:rFonts w:ascii="仿宋_GB2312" w:eastAsia="仿宋_GB2312" w:hAnsi="宋体"/>
          <w:color w:val="000000"/>
          <w:kern w:val="0"/>
          <w:sz w:val="32"/>
          <w:szCs w:val="32"/>
        </w:rPr>
      </w:pPr>
      <w:r>
        <w:rPr>
          <w:rFonts w:ascii="仿宋_GB2312" w:eastAsia="仿宋_GB2312" w:hAnsi="宋体" w:cs="仿宋_GB2312"/>
          <w:color w:val="000000"/>
          <w:kern w:val="0"/>
          <w:sz w:val="32"/>
          <w:szCs w:val="32"/>
        </w:rPr>
        <w:t>2</w:t>
      </w:r>
      <w:r>
        <w:rPr>
          <w:rFonts w:ascii="仿宋_GB2312" w:eastAsia="仿宋_GB2312" w:hAnsi="宋体" w:cs="仿宋_GB2312" w:hint="eastAsia"/>
          <w:color w:val="000000"/>
          <w:kern w:val="0"/>
          <w:sz w:val="32"/>
          <w:szCs w:val="32"/>
        </w:rPr>
        <w:t>．基础成绩的计算方法如下：</w:t>
      </w:r>
    </w:p>
    <w:p w:rsidR="00BA3097" w:rsidRDefault="00BA3097" w:rsidP="00E27D22">
      <w:pPr>
        <w:widowControl/>
        <w:adjustRightInd w:val="0"/>
        <w:snapToGrid w:val="0"/>
        <w:spacing w:afterLines="50" w:line="360" w:lineRule="auto"/>
        <w:ind w:firstLineChars="200" w:firstLine="31680"/>
        <w:jc w:val="left"/>
        <w:rPr>
          <w:rFonts w:ascii="仿宋_GB2312" w:eastAsia="仿宋_GB2312" w:hAnsi="宋体"/>
          <w:color w:val="000000"/>
          <w:kern w:val="0"/>
          <w:sz w:val="32"/>
          <w:szCs w:val="32"/>
        </w:rPr>
      </w:pPr>
      <w:r>
        <w:rPr>
          <w:rFonts w:ascii="仿宋_GB2312" w:eastAsia="仿宋_GB2312" w:hAnsi="宋体" w:cs="仿宋_GB2312" w:hint="eastAsia"/>
          <w:color w:val="000000"/>
          <w:kern w:val="0"/>
          <w:sz w:val="32"/>
          <w:szCs w:val="32"/>
        </w:rPr>
        <w:t>前六个学期课程平均绩点成绩</w:t>
      </w:r>
      <w:r>
        <w:rPr>
          <w:rFonts w:ascii="仿宋_GB2312" w:eastAsia="仿宋_GB2312" w:hAnsi="宋体" w:cs="仿宋_GB2312"/>
          <w:color w:val="000000"/>
          <w:kern w:val="0"/>
          <w:sz w:val="32"/>
          <w:szCs w:val="32"/>
        </w:rPr>
        <w:t xml:space="preserve">+ </w:t>
      </w:r>
      <w:r>
        <w:rPr>
          <w:rFonts w:ascii="仿宋_GB2312" w:eastAsia="仿宋_GB2312" w:hAnsi="宋体" w:cs="仿宋_GB2312" w:hint="eastAsia"/>
          <w:color w:val="000000"/>
          <w:kern w:val="0"/>
          <w:sz w:val="32"/>
          <w:szCs w:val="32"/>
        </w:rPr>
        <w:t>附加分（附加分的计算办法见附件）</w:t>
      </w:r>
    </w:p>
    <w:p w:rsidR="00BA3097" w:rsidRDefault="00BA3097" w:rsidP="00E27D22">
      <w:pPr>
        <w:widowControl/>
        <w:adjustRightInd w:val="0"/>
        <w:snapToGrid w:val="0"/>
        <w:spacing w:afterLines="50" w:line="360" w:lineRule="auto"/>
        <w:ind w:firstLineChars="200" w:firstLine="31680"/>
        <w:jc w:val="left"/>
        <w:rPr>
          <w:rFonts w:ascii="仿宋_GB2312" w:eastAsia="仿宋_GB2312" w:hAnsi="宋体"/>
          <w:color w:val="000000"/>
          <w:kern w:val="0"/>
          <w:sz w:val="32"/>
          <w:szCs w:val="32"/>
        </w:rPr>
      </w:pPr>
      <w:r>
        <w:rPr>
          <w:rFonts w:ascii="仿宋_GB2312" w:eastAsia="仿宋_GB2312" w:hAnsi="宋体" w:cs="仿宋_GB2312"/>
          <w:color w:val="000000"/>
          <w:kern w:val="0"/>
          <w:sz w:val="32"/>
          <w:szCs w:val="32"/>
        </w:rPr>
        <w:t>3</w:t>
      </w:r>
      <w:r>
        <w:rPr>
          <w:rFonts w:ascii="仿宋_GB2312" w:eastAsia="仿宋_GB2312" w:hAnsi="宋体" w:cs="仿宋_GB2312" w:hint="eastAsia"/>
          <w:color w:val="000000"/>
          <w:kern w:val="0"/>
          <w:sz w:val="32"/>
          <w:szCs w:val="32"/>
        </w:rPr>
        <w:t>．课程（除校级公选课外的所有课程）平均绩点成绩计算方法：</w:t>
      </w:r>
    </w:p>
    <w:p w:rsidR="00BA3097" w:rsidRDefault="00BA3097" w:rsidP="00E27D22">
      <w:pPr>
        <w:widowControl/>
        <w:adjustRightInd w:val="0"/>
        <w:snapToGrid w:val="0"/>
        <w:spacing w:afterLines="50" w:line="360" w:lineRule="auto"/>
        <w:ind w:firstLineChars="200" w:firstLine="31680"/>
        <w:jc w:val="left"/>
        <w:rPr>
          <w:rFonts w:ascii="仿宋_GB2312" w:eastAsia="仿宋_GB2312" w:hAnsi="宋体"/>
          <w:color w:val="000000"/>
          <w:kern w:val="0"/>
          <w:sz w:val="32"/>
          <w:szCs w:val="32"/>
        </w:rPr>
      </w:pPr>
      <w:r>
        <w:rPr>
          <w:rFonts w:ascii="仿宋_GB2312" w:eastAsia="仿宋_GB2312" w:hAnsi="宋体" w:cs="仿宋_GB2312" w:hint="eastAsia"/>
          <w:color w:val="000000"/>
          <w:kern w:val="0"/>
          <w:sz w:val="32"/>
          <w:szCs w:val="32"/>
        </w:rPr>
        <w:t>课程平均绩点成绩</w:t>
      </w:r>
      <w:r>
        <w:rPr>
          <w:rFonts w:ascii="仿宋_GB2312" w:eastAsia="仿宋_GB2312" w:hAnsi="宋体" w:cs="仿宋_GB2312"/>
          <w:color w:val="000000"/>
          <w:kern w:val="0"/>
          <w:sz w:val="32"/>
          <w:szCs w:val="32"/>
        </w:rPr>
        <w:t>=</w:t>
      </w:r>
      <w:r>
        <w:rPr>
          <w:rFonts w:ascii="仿宋_GB2312" w:eastAsia="仿宋_GB2312" w:hAnsi="宋体" w:cs="仿宋_GB2312" w:hint="eastAsia"/>
          <w:color w:val="000000"/>
          <w:kern w:val="0"/>
          <w:sz w:val="32"/>
          <w:szCs w:val="32"/>
        </w:rPr>
        <w:t>Σ（某门课程成绩×课程学分）</w:t>
      </w:r>
      <w:r>
        <w:rPr>
          <w:rFonts w:ascii="仿宋_GB2312" w:eastAsia="仿宋_GB2312" w:hAnsi="宋体" w:cs="仿宋_GB2312"/>
          <w:color w:val="000000"/>
          <w:kern w:val="0"/>
          <w:sz w:val="32"/>
          <w:szCs w:val="32"/>
        </w:rPr>
        <w:t xml:space="preserve">/ </w:t>
      </w:r>
      <w:r>
        <w:rPr>
          <w:rFonts w:ascii="仿宋_GB2312" w:eastAsia="仿宋_GB2312" w:hAnsi="宋体" w:cs="仿宋_GB2312" w:hint="eastAsia"/>
          <w:color w:val="000000"/>
          <w:kern w:val="0"/>
          <w:sz w:val="32"/>
          <w:szCs w:val="32"/>
        </w:rPr>
        <w:t>所修课程学分之和</w:t>
      </w:r>
    </w:p>
    <w:p w:rsidR="00BA3097" w:rsidRDefault="00BA3097" w:rsidP="00E27D22">
      <w:pPr>
        <w:widowControl/>
        <w:adjustRightInd w:val="0"/>
        <w:snapToGrid w:val="0"/>
        <w:spacing w:afterLines="50" w:line="360" w:lineRule="auto"/>
        <w:ind w:firstLineChars="200" w:firstLine="31680"/>
        <w:jc w:val="left"/>
        <w:rPr>
          <w:rFonts w:ascii="仿宋_GB2312" w:eastAsia="仿宋_GB2312" w:hAnsi="宋体"/>
          <w:color w:val="000000"/>
          <w:kern w:val="0"/>
          <w:sz w:val="32"/>
          <w:szCs w:val="32"/>
        </w:rPr>
      </w:pPr>
      <w:r>
        <w:rPr>
          <w:rFonts w:ascii="仿宋_GB2312" w:eastAsia="仿宋_GB2312" w:hAnsi="宋体" w:cs="仿宋_GB2312"/>
          <w:color w:val="000000"/>
          <w:kern w:val="0"/>
          <w:sz w:val="32"/>
          <w:szCs w:val="32"/>
        </w:rPr>
        <w:t>4</w:t>
      </w:r>
      <w:r>
        <w:rPr>
          <w:rFonts w:ascii="仿宋_GB2312" w:eastAsia="仿宋_GB2312" w:hAnsi="宋体" w:cs="仿宋_GB2312" w:hint="eastAsia"/>
          <w:color w:val="000000"/>
          <w:kern w:val="0"/>
          <w:sz w:val="32"/>
          <w:szCs w:val="32"/>
        </w:rPr>
        <w:t>．面试成绩的计算方法如下：</w:t>
      </w:r>
    </w:p>
    <w:p w:rsidR="00BA3097" w:rsidRDefault="00BA3097" w:rsidP="00E27D22">
      <w:pPr>
        <w:widowControl/>
        <w:spacing w:before="100" w:beforeAutospacing="1" w:after="100" w:afterAutospacing="1" w:line="440" w:lineRule="exact"/>
        <w:ind w:firstLineChars="200" w:firstLine="31680"/>
        <w:jc w:val="left"/>
        <w:rPr>
          <w:rFonts w:ascii="仿宋_GB2312" w:eastAsia="仿宋_GB2312" w:hAnsi="宋体"/>
          <w:color w:val="000000"/>
          <w:kern w:val="0"/>
          <w:sz w:val="32"/>
          <w:szCs w:val="32"/>
        </w:rPr>
      </w:pPr>
      <w:r>
        <w:rPr>
          <w:rFonts w:ascii="仿宋_GB2312" w:eastAsia="仿宋_GB2312" w:hAnsi="宋体" w:cs="仿宋_GB2312" w:hint="eastAsia"/>
          <w:color w:val="000000"/>
          <w:kern w:val="0"/>
          <w:sz w:val="32"/>
          <w:szCs w:val="32"/>
        </w:rPr>
        <w:t>面试评分采取百分制，得分为去掉一个最高分再去掉一个最低分后的算术平均分。</w:t>
      </w:r>
    </w:p>
    <w:p w:rsidR="00BA3097" w:rsidRPr="009A7910" w:rsidRDefault="00BA3097">
      <w:pPr>
        <w:pStyle w:val="Heading1"/>
        <w:rPr>
          <w:rFonts w:ascii="黑体" w:eastAsia="黑体" w:hAnsi="宋体"/>
          <w:color w:val="000000"/>
          <w:kern w:val="0"/>
          <w:sz w:val="32"/>
          <w:szCs w:val="32"/>
        </w:rPr>
      </w:pPr>
      <w:r>
        <w:rPr>
          <w:rFonts w:ascii="黑体" w:eastAsia="黑体" w:hAnsi="宋体" w:cs="黑体" w:hint="eastAsia"/>
          <w:kern w:val="0"/>
          <w:sz w:val="32"/>
          <w:szCs w:val="32"/>
        </w:rPr>
        <w:t>五、</w:t>
      </w:r>
      <w:r w:rsidRPr="009A7910">
        <w:rPr>
          <w:rFonts w:ascii="黑体" w:eastAsia="黑体" w:hAnsi="宋体" w:cs="黑体" w:hint="eastAsia"/>
          <w:color w:val="000000"/>
          <w:kern w:val="0"/>
          <w:sz w:val="32"/>
          <w:szCs w:val="32"/>
        </w:rPr>
        <w:t>选拔生工作领导小组（下设面试工作小组）</w:t>
      </w:r>
    </w:p>
    <w:p w:rsidR="00BA3097" w:rsidRPr="009A7910" w:rsidRDefault="00BA3097" w:rsidP="00E27D22">
      <w:pPr>
        <w:widowControl/>
        <w:snapToGrid w:val="0"/>
        <w:spacing w:beforeLines="50" w:afterLines="50" w:line="360" w:lineRule="auto"/>
        <w:ind w:firstLineChars="206" w:firstLine="31680"/>
        <w:jc w:val="left"/>
        <w:rPr>
          <w:rFonts w:ascii="仿宋_GB2312" w:eastAsia="仿宋_GB2312" w:hAnsi="Verdana"/>
          <w:color w:val="000000"/>
          <w:kern w:val="0"/>
          <w:sz w:val="32"/>
          <w:szCs w:val="32"/>
        </w:rPr>
      </w:pPr>
      <w:r w:rsidRPr="009A7910">
        <w:rPr>
          <w:rFonts w:ascii="仿宋_GB2312" w:eastAsia="仿宋_GB2312" w:hAnsi="Verdana" w:cs="仿宋_GB2312" w:hint="eastAsia"/>
          <w:color w:val="000000"/>
          <w:kern w:val="0"/>
          <w:sz w:val="32"/>
          <w:szCs w:val="32"/>
        </w:rPr>
        <w:t>组</w:t>
      </w:r>
      <w:r w:rsidRPr="009A7910">
        <w:rPr>
          <w:rFonts w:ascii="仿宋_GB2312" w:eastAsia="仿宋_GB2312" w:hAnsi="Verdana" w:cs="仿宋_GB2312"/>
          <w:color w:val="000000"/>
          <w:kern w:val="0"/>
          <w:sz w:val="32"/>
          <w:szCs w:val="32"/>
        </w:rPr>
        <w:t xml:space="preserve">  </w:t>
      </w:r>
      <w:r w:rsidRPr="009A7910">
        <w:rPr>
          <w:rFonts w:ascii="仿宋_GB2312" w:eastAsia="仿宋_GB2312" w:hAnsi="Verdana" w:cs="仿宋_GB2312" w:hint="eastAsia"/>
          <w:color w:val="000000"/>
          <w:kern w:val="0"/>
          <w:sz w:val="32"/>
          <w:szCs w:val="32"/>
        </w:rPr>
        <w:t>长：邓晓宇</w:t>
      </w:r>
    </w:p>
    <w:p w:rsidR="00BA3097" w:rsidRPr="009A7910" w:rsidRDefault="00BA3097" w:rsidP="00E27D22">
      <w:pPr>
        <w:widowControl/>
        <w:snapToGrid w:val="0"/>
        <w:spacing w:afterLines="50" w:line="360" w:lineRule="auto"/>
        <w:ind w:firstLineChars="206" w:firstLine="31680"/>
        <w:jc w:val="left"/>
        <w:rPr>
          <w:rFonts w:ascii="仿宋_GB2312" w:eastAsia="仿宋_GB2312" w:hAnsi="Verdana"/>
          <w:color w:val="000000"/>
          <w:kern w:val="0"/>
          <w:sz w:val="32"/>
          <w:szCs w:val="32"/>
        </w:rPr>
      </w:pPr>
      <w:r w:rsidRPr="009A7910">
        <w:rPr>
          <w:rFonts w:ascii="仿宋_GB2312" w:eastAsia="仿宋_GB2312" w:hAnsi="Verdana" w:cs="仿宋_GB2312" w:hint="eastAsia"/>
          <w:color w:val="000000"/>
          <w:kern w:val="0"/>
          <w:sz w:val="32"/>
          <w:szCs w:val="32"/>
        </w:rPr>
        <w:t>副组长：程修云</w:t>
      </w:r>
      <w:r w:rsidRPr="009A7910">
        <w:rPr>
          <w:rFonts w:ascii="仿宋_GB2312" w:eastAsia="仿宋_GB2312" w:hAnsi="Verdana" w:cs="仿宋_GB2312"/>
          <w:color w:val="000000"/>
          <w:kern w:val="0"/>
          <w:sz w:val="32"/>
          <w:szCs w:val="32"/>
        </w:rPr>
        <w:t xml:space="preserve"> </w:t>
      </w:r>
      <w:r w:rsidRPr="009A7910">
        <w:rPr>
          <w:rFonts w:ascii="仿宋_GB2312" w:eastAsia="仿宋_GB2312" w:hAnsi="Verdana" w:cs="仿宋_GB2312" w:hint="eastAsia"/>
          <w:color w:val="000000"/>
          <w:kern w:val="0"/>
          <w:sz w:val="32"/>
          <w:szCs w:val="32"/>
        </w:rPr>
        <w:t>郑明贵</w:t>
      </w:r>
    </w:p>
    <w:p w:rsidR="00BA3097" w:rsidRDefault="00BA3097" w:rsidP="00E27D22">
      <w:pPr>
        <w:widowControl/>
        <w:snapToGrid w:val="0"/>
        <w:spacing w:afterLines="50" w:line="360" w:lineRule="auto"/>
        <w:ind w:leftChars="306" w:left="31680" w:hangingChars="400" w:firstLine="31680"/>
        <w:jc w:val="left"/>
        <w:rPr>
          <w:rFonts w:ascii="仿宋_GB2312" w:eastAsia="仿宋_GB2312" w:hAnsi="Verdana" w:cs="仿宋_GB2312"/>
          <w:color w:val="000000"/>
          <w:kern w:val="0"/>
          <w:sz w:val="32"/>
          <w:szCs w:val="32"/>
        </w:rPr>
      </w:pPr>
      <w:r w:rsidRPr="009A7910">
        <w:rPr>
          <w:rFonts w:ascii="仿宋_GB2312" w:eastAsia="仿宋_GB2312" w:hAnsi="Verdana" w:cs="仿宋_GB2312" w:hint="eastAsia"/>
          <w:color w:val="000000"/>
          <w:kern w:val="0"/>
          <w:sz w:val="32"/>
          <w:szCs w:val="32"/>
        </w:rPr>
        <w:t>组</w:t>
      </w:r>
      <w:r w:rsidRPr="009A7910">
        <w:rPr>
          <w:rFonts w:ascii="仿宋_GB2312" w:eastAsia="仿宋_GB2312" w:hAnsi="Verdana" w:cs="仿宋_GB2312"/>
          <w:color w:val="000000"/>
          <w:kern w:val="0"/>
          <w:sz w:val="32"/>
          <w:szCs w:val="32"/>
        </w:rPr>
        <w:t xml:space="preserve">  </w:t>
      </w:r>
      <w:r w:rsidRPr="009A7910">
        <w:rPr>
          <w:rFonts w:ascii="仿宋_GB2312" w:eastAsia="仿宋_GB2312" w:hAnsi="Verdana" w:cs="仿宋_GB2312" w:hint="eastAsia"/>
          <w:color w:val="000000"/>
          <w:kern w:val="0"/>
          <w:sz w:val="32"/>
          <w:szCs w:val="32"/>
        </w:rPr>
        <w:t>员：</w:t>
      </w:r>
      <w:r>
        <w:rPr>
          <w:rFonts w:ascii="仿宋_GB2312" w:eastAsia="仿宋_GB2312" w:hAnsi="Verdana" w:cs="仿宋_GB2312" w:hint="eastAsia"/>
          <w:color w:val="000000"/>
          <w:kern w:val="0"/>
          <w:sz w:val="32"/>
          <w:szCs w:val="32"/>
        </w:rPr>
        <w:t>陈二春</w:t>
      </w:r>
      <w:r w:rsidRPr="009A7910">
        <w:rPr>
          <w:rFonts w:ascii="仿宋_GB2312" w:eastAsia="仿宋_GB2312" w:hAnsi="Verdana" w:cs="仿宋_GB2312"/>
          <w:color w:val="000000"/>
          <w:kern w:val="0"/>
          <w:sz w:val="32"/>
          <w:szCs w:val="32"/>
        </w:rPr>
        <w:t xml:space="preserve">  </w:t>
      </w:r>
      <w:r w:rsidRPr="009A7910">
        <w:rPr>
          <w:rFonts w:ascii="仿宋_GB2312" w:eastAsia="仿宋_GB2312" w:hAnsi="Verdana" w:cs="仿宋_GB2312" w:hint="eastAsia"/>
          <w:color w:val="000000"/>
          <w:kern w:val="0"/>
          <w:sz w:val="32"/>
          <w:szCs w:val="32"/>
        </w:rPr>
        <w:t>朱</w:t>
      </w:r>
      <w:r w:rsidRPr="009A7910">
        <w:rPr>
          <w:rFonts w:ascii="仿宋_GB2312" w:eastAsia="仿宋_GB2312" w:hAnsi="Verdana" w:cs="仿宋_GB2312"/>
          <w:color w:val="000000"/>
          <w:kern w:val="0"/>
          <w:sz w:val="32"/>
          <w:szCs w:val="32"/>
        </w:rPr>
        <w:t xml:space="preserve">  </w:t>
      </w:r>
      <w:r w:rsidRPr="009A7910">
        <w:rPr>
          <w:rFonts w:ascii="仿宋_GB2312" w:eastAsia="仿宋_GB2312" w:hAnsi="Verdana" w:cs="仿宋_GB2312" w:hint="eastAsia"/>
          <w:color w:val="000000"/>
          <w:kern w:val="0"/>
          <w:sz w:val="32"/>
          <w:szCs w:val="32"/>
        </w:rPr>
        <w:t>权</w:t>
      </w:r>
      <w:r>
        <w:rPr>
          <w:rFonts w:ascii="仿宋_GB2312" w:eastAsia="仿宋_GB2312" w:hAnsi="Verdana" w:cs="仿宋_GB2312"/>
          <w:color w:val="000000"/>
          <w:kern w:val="0"/>
          <w:sz w:val="32"/>
          <w:szCs w:val="32"/>
        </w:rPr>
        <w:t xml:space="preserve"> </w:t>
      </w:r>
      <w:r w:rsidRPr="009A7910">
        <w:rPr>
          <w:rFonts w:ascii="仿宋_GB2312" w:eastAsia="仿宋_GB2312" w:hAnsi="Verdana" w:cs="仿宋_GB2312"/>
          <w:color w:val="000000"/>
          <w:kern w:val="0"/>
          <w:sz w:val="32"/>
          <w:szCs w:val="32"/>
        </w:rPr>
        <w:t xml:space="preserve">  </w:t>
      </w:r>
      <w:r>
        <w:rPr>
          <w:rFonts w:ascii="仿宋_GB2312" w:eastAsia="仿宋_GB2312" w:hAnsi="Verdana" w:cs="仿宋_GB2312" w:hint="eastAsia"/>
          <w:color w:val="000000"/>
          <w:kern w:val="0"/>
          <w:sz w:val="32"/>
          <w:szCs w:val="32"/>
        </w:rPr>
        <w:t>钟舟海</w:t>
      </w:r>
      <w:r w:rsidRPr="009A7910">
        <w:rPr>
          <w:rFonts w:ascii="仿宋_GB2312" w:eastAsia="仿宋_GB2312" w:hAnsi="Verdana" w:cs="仿宋_GB2312"/>
          <w:color w:val="000000"/>
          <w:kern w:val="0"/>
          <w:sz w:val="32"/>
          <w:szCs w:val="32"/>
        </w:rPr>
        <w:t xml:space="preserve">  </w:t>
      </w:r>
      <w:r>
        <w:rPr>
          <w:rFonts w:ascii="仿宋_GB2312" w:eastAsia="仿宋_GB2312" w:hAnsi="Verdana" w:cs="仿宋_GB2312" w:hint="eastAsia"/>
          <w:color w:val="000000"/>
          <w:kern w:val="0"/>
          <w:sz w:val="32"/>
          <w:szCs w:val="32"/>
        </w:rPr>
        <w:t>刘绍晨</w:t>
      </w:r>
      <w:r>
        <w:rPr>
          <w:rFonts w:ascii="仿宋_GB2312" w:eastAsia="仿宋_GB2312" w:hAnsi="Verdana" w:cs="仿宋_GB2312"/>
          <w:color w:val="000000"/>
          <w:kern w:val="0"/>
          <w:sz w:val="32"/>
          <w:szCs w:val="32"/>
        </w:rPr>
        <w:t xml:space="preserve"> </w:t>
      </w:r>
    </w:p>
    <w:p w:rsidR="00BA3097" w:rsidRPr="009A7910" w:rsidRDefault="00BA3097" w:rsidP="00E27D22">
      <w:pPr>
        <w:widowControl/>
        <w:snapToGrid w:val="0"/>
        <w:spacing w:afterLines="50" w:line="360" w:lineRule="auto"/>
        <w:ind w:leftChars="914" w:left="31680"/>
        <w:jc w:val="left"/>
        <w:rPr>
          <w:rFonts w:ascii="仿宋_GB2312" w:eastAsia="仿宋_GB2312" w:hAnsi="Verdana"/>
          <w:color w:val="000000"/>
          <w:kern w:val="0"/>
          <w:sz w:val="32"/>
          <w:szCs w:val="32"/>
        </w:rPr>
      </w:pPr>
      <w:r w:rsidRPr="009A7910">
        <w:rPr>
          <w:rFonts w:ascii="仿宋_GB2312" w:eastAsia="仿宋_GB2312" w:hAnsi="Verdana" w:cs="仿宋_GB2312" w:hint="eastAsia"/>
          <w:color w:val="000000"/>
          <w:kern w:val="0"/>
          <w:sz w:val="32"/>
          <w:szCs w:val="32"/>
        </w:rPr>
        <w:t>刘书亮</w:t>
      </w:r>
      <w:r>
        <w:rPr>
          <w:rFonts w:ascii="仿宋_GB2312" w:eastAsia="仿宋_GB2312" w:hAnsi="Verdana" w:cs="仿宋_GB2312"/>
          <w:color w:val="000000"/>
          <w:kern w:val="0"/>
          <w:sz w:val="32"/>
          <w:szCs w:val="32"/>
        </w:rPr>
        <w:t xml:space="preserve">  </w:t>
      </w:r>
      <w:r w:rsidRPr="009A7910">
        <w:rPr>
          <w:rFonts w:ascii="仿宋_GB2312" w:eastAsia="仿宋_GB2312" w:hAnsi="Verdana" w:cs="仿宋_GB2312" w:hint="eastAsia"/>
          <w:color w:val="000000"/>
          <w:kern w:val="0"/>
          <w:sz w:val="32"/>
          <w:szCs w:val="32"/>
        </w:rPr>
        <w:t>俞</w:t>
      </w:r>
      <w:r w:rsidRPr="009A7910">
        <w:rPr>
          <w:rFonts w:ascii="仿宋_GB2312" w:eastAsia="仿宋_GB2312" w:hAnsi="Verdana" w:cs="仿宋_GB2312"/>
          <w:color w:val="000000"/>
          <w:kern w:val="0"/>
          <w:sz w:val="32"/>
          <w:szCs w:val="32"/>
        </w:rPr>
        <w:t xml:space="preserve">  </w:t>
      </w:r>
      <w:r w:rsidRPr="009A7910">
        <w:rPr>
          <w:rFonts w:ascii="仿宋_GB2312" w:eastAsia="仿宋_GB2312" w:hAnsi="Verdana" w:cs="仿宋_GB2312" w:hint="eastAsia"/>
          <w:color w:val="000000"/>
          <w:kern w:val="0"/>
          <w:sz w:val="32"/>
          <w:szCs w:val="32"/>
        </w:rPr>
        <w:t>惠</w:t>
      </w:r>
      <w:r w:rsidRPr="009A7910">
        <w:rPr>
          <w:rFonts w:ascii="仿宋_GB2312" w:eastAsia="仿宋_GB2312" w:hAnsi="Verdana" w:cs="仿宋_GB2312"/>
          <w:color w:val="000000"/>
          <w:kern w:val="0"/>
          <w:sz w:val="32"/>
          <w:szCs w:val="32"/>
        </w:rPr>
        <w:t xml:space="preserve">  </w:t>
      </w:r>
      <w:r>
        <w:rPr>
          <w:rFonts w:ascii="仿宋_GB2312" w:eastAsia="仿宋_GB2312" w:hAnsi="Verdana" w:cs="仿宋_GB2312"/>
          <w:color w:val="000000"/>
          <w:kern w:val="0"/>
          <w:sz w:val="32"/>
          <w:szCs w:val="32"/>
        </w:rPr>
        <w:t xml:space="preserve"> </w:t>
      </w:r>
      <w:r w:rsidRPr="009A7910">
        <w:rPr>
          <w:rFonts w:ascii="仿宋_GB2312" w:eastAsia="仿宋_GB2312" w:hAnsi="Verdana" w:cs="仿宋_GB2312" w:hint="eastAsia"/>
          <w:color w:val="000000"/>
          <w:kern w:val="0"/>
          <w:sz w:val="32"/>
          <w:szCs w:val="32"/>
        </w:rPr>
        <w:t>贺示婷</w:t>
      </w:r>
      <w:r w:rsidRPr="009A7910">
        <w:rPr>
          <w:rFonts w:ascii="仿宋_GB2312" w:eastAsia="仿宋_GB2312" w:hAnsi="Verdana" w:cs="仿宋_GB2312"/>
          <w:color w:val="000000"/>
          <w:kern w:val="0"/>
          <w:sz w:val="32"/>
          <w:szCs w:val="32"/>
        </w:rPr>
        <w:t xml:space="preserve">  </w:t>
      </w:r>
      <w:r w:rsidRPr="009A7910">
        <w:rPr>
          <w:rFonts w:ascii="仿宋_GB2312" w:eastAsia="仿宋_GB2312" w:hAnsi="Verdana" w:cs="仿宋_GB2312" w:hint="eastAsia"/>
          <w:color w:val="000000"/>
          <w:kern w:val="0"/>
          <w:sz w:val="32"/>
          <w:szCs w:val="32"/>
        </w:rPr>
        <w:t>徐满琴</w:t>
      </w:r>
    </w:p>
    <w:p w:rsidR="00BA3097" w:rsidRPr="009A7910" w:rsidRDefault="00BA3097" w:rsidP="00E27D22">
      <w:pPr>
        <w:widowControl/>
        <w:snapToGrid w:val="0"/>
        <w:spacing w:afterLines="33" w:line="360" w:lineRule="auto"/>
        <w:ind w:firstLineChars="206" w:firstLine="31680"/>
        <w:jc w:val="left"/>
        <w:rPr>
          <w:rFonts w:ascii="仿宋_GB2312" w:eastAsia="仿宋_GB2312" w:hAnsi="宋体"/>
          <w:color w:val="000000"/>
          <w:kern w:val="0"/>
          <w:sz w:val="32"/>
          <w:szCs w:val="32"/>
        </w:rPr>
      </w:pPr>
      <w:r w:rsidRPr="009A7910">
        <w:rPr>
          <w:rFonts w:ascii="仿宋_GB2312" w:eastAsia="仿宋_GB2312" w:hAnsi="Verdana" w:cs="仿宋_GB2312" w:hint="eastAsia"/>
          <w:color w:val="000000"/>
          <w:kern w:val="0"/>
          <w:sz w:val="32"/>
          <w:szCs w:val="32"/>
        </w:rPr>
        <w:t>秘</w:t>
      </w:r>
      <w:r>
        <w:rPr>
          <w:rFonts w:ascii="仿宋_GB2312" w:eastAsia="仿宋_GB2312" w:hAnsi="Verdana" w:cs="仿宋_GB2312"/>
          <w:color w:val="000000"/>
          <w:kern w:val="0"/>
          <w:sz w:val="32"/>
          <w:szCs w:val="32"/>
        </w:rPr>
        <w:t xml:space="preserve"> </w:t>
      </w:r>
      <w:r w:rsidRPr="009A7910">
        <w:rPr>
          <w:rFonts w:ascii="仿宋_GB2312" w:eastAsia="仿宋_GB2312" w:hAnsi="Verdana" w:cs="仿宋_GB2312" w:hint="eastAsia"/>
          <w:color w:val="000000"/>
          <w:kern w:val="0"/>
          <w:sz w:val="32"/>
          <w:szCs w:val="32"/>
        </w:rPr>
        <w:t>书：</w:t>
      </w:r>
      <w:r>
        <w:rPr>
          <w:rFonts w:ascii="仿宋_GB2312" w:eastAsia="仿宋_GB2312" w:hAnsi="Verdana" w:cs="仿宋_GB2312" w:hint="eastAsia"/>
          <w:color w:val="000000"/>
          <w:kern w:val="0"/>
          <w:sz w:val="32"/>
          <w:szCs w:val="32"/>
        </w:rPr>
        <w:t>马蓉</w:t>
      </w:r>
    </w:p>
    <w:p w:rsidR="00BA3097" w:rsidRDefault="00BA3097">
      <w:pPr>
        <w:pStyle w:val="Heading1"/>
        <w:rPr>
          <w:rFonts w:ascii="黑体" w:eastAsia="黑体" w:hAnsi="宋体"/>
          <w:kern w:val="0"/>
          <w:sz w:val="32"/>
          <w:szCs w:val="32"/>
        </w:rPr>
      </w:pPr>
      <w:r>
        <w:rPr>
          <w:rFonts w:ascii="黑体" w:eastAsia="黑体" w:hAnsi="宋体" w:cs="黑体" w:hint="eastAsia"/>
          <w:kern w:val="0"/>
          <w:sz w:val="32"/>
          <w:szCs w:val="32"/>
        </w:rPr>
        <w:t>六、选拔生面试</w:t>
      </w:r>
    </w:p>
    <w:p w:rsidR="00BA3097" w:rsidRDefault="00BA3097" w:rsidP="00E27D22">
      <w:pPr>
        <w:widowControl/>
        <w:snapToGrid w:val="0"/>
        <w:spacing w:after="100" w:afterAutospacing="1" w:line="360" w:lineRule="auto"/>
        <w:ind w:firstLineChars="200" w:firstLine="31680"/>
        <w:jc w:val="left"/>
        <w:rPr>
          <w:rFonts w:ascii="仿宋_GB2312" w:eastAsia="仿宋_GB2312" w:hAnsi="宋体"/>
          <w:color w:val="000000"/>
          <w:kern w:val="0"/>
          <w:sz w:val="32"/>
          <w:szCs w:val="32"/>
        </w:rPr>
      </w:pPr>
      <w:r>
        <w:rPr>
          <w:rFonts w:ascii="仿宋_GB2312" w:eastAsia="仿宋_GB2312" w:hAnsi="Verdana" w:cs="仿宋_GB2312"/>
          <w:color w:val="000000"/>
          <w:kern w:val="0"/>
          <w:sz w:val="32"/>
          <w:szCs w:val="32"/>
        </w:rPr>
        <w:t>1</w:t>
      </w:r>
      <w:r>
        <w:rPr>
          <w:rFonts w:ascii="仿宋_GB2312" w:eastAsia="仿宋_GB2312" w:hAnsi="Verdana" w:cs="仿宋_GB2312" w:hint="eastAsia"/>
          <w:color w:val="000000"/>
          <w:kern w:val="0"/>
          <w:sz w:val="32"/>
          <w:szCs w:val="32"/>
        </w:rPr>
        <w:t>．面试由学院选拔工作</w:t>
      </w:r>
      <w:r w:rsidRPr="00EB73E4">
        <w:rPr>
          <w:rFonts w:ascii="仿宋_GB2312" w:eastAsia="仿宋_GB2312" w:hAnsi="Verdana" w:cs="仿宋_GB2312" w:hint="eastAsia"/>
          <w:color w:val="000000"/>
          <w:kern w:val="0"/>
          <w:sz w:val="32"/>
          <w:szCs w:val="32"/>
        </w:rPr>
        <w:t>领导</w:t>
      </w:r>
      <w:r>
        <w:rPr>
          <w:rFonts w:ascii="仿宋_GB2312" w:eastAsia="仿宋_GB2312" w:hAnsi="Verdana" w:cs="仿宋_GB2312" w:hint="eastAsia"/>
          <w:color w:val="000000"/>
          <w:kern w:val="0"/>
          <w:sz w:val="32"/>
          <w:szCs w:val="32"/>
        </w:rPr>
        <w:t>小组组织进行。</w:t>
      </w:r>
    </w:p>
    <w:p w:rsidR="00BA3097" w:rsidRDefault="00BA3097" w:rsidP="00E27D22">
      <w:pPr>
        <w:widowControl/>
        <w:adjustRightInd w:val="0"/>
        <w:snapToGrid w:val="0"/>
        <w:spacing w:before="100" w:beforeAutospacing="1" w:after="100" w:afterAutospacing="1" w:line="360" w:lineRule="auto"/>
        <w:ind w:firstLineChars="200" w:firstLine="31680"/>
        <w:jc w:val="left"/>
        <w:rPr>
          <w:rFonts w:ascii="仿宋_GB2312" w:eastAsia="仿宋_GB2312" w:hAnsi="宋体"/>
          <w:color w:val="000000"/>
          <w:kern w:val="0"/>
          <w:sz w:val="32"/>
          <w:szCs w:val="32"/>
        </w:rPr>
      </w:pPr>
      <w:r>
        <w:rPr>
          <w:rFonts w:ascii="仿宋_GB2312" w:eastAsia="仿宋_GB2312" w:hAnsi="Verdana" w:cs="仿宋_GB2312"/>
          <w:color w:val="000000"/>
          <w:kern w:val="0"/>
          <w:sz w:val="32"/>
          <w:szCs w:val="32"/>
        </w:rPr>
        <w:t>2</w:t>
      </w:r>
      <w:r>
        <w:rPr>
          <w:rFonts w:ascii="仿宋_GB2312" w:eastAsia="仿宋_GB2312" w:hAnsi="Verdana" w:cs="仿宋_GB2312" w:hint="eastAsia"/>
          <w:color w:val="000000"/>
          <w:kern w:val="0"/>
          <w:sz w:val="32"/>
          <w:szCs w:val="32"/>
        </w:rPr>
        <w:t>．综合面试设定以下主要参考指标：</w:t>
      </w:r>
    </w:p>
    <w:p w:rsidR="00BA3097" w:rsidRDefault="00BA3097" w:rsidP="00E27D22">
      <w:pPr>
        <w:widowControl/>
        <w:adjustRightInd w:val="0"/>
        <w:snapToGrid w:val="0"/>
        <w:spacing w:before="100" w:beforeAutospacing="1" w:after="100" w:afterAutospacing="1" w:line="360" w:lineRule="auto"/>
        <w:ind w:firstLineChars="200" w:firstLine="31680"/>
        <w:jc w:val="left"/>
        <w:rPr>
          <w:rFonts w:ascii="仿宋_GB2312" w:eastAsia="仿宋_GB2312" w:hAnsi="宋体"/>
          <w:color w:val="000000"/>
          <w:kern w:val="0"/>
          <w:sz w:val="32"/>
          <w:szCs w:val="32"/>
        </w:rPr>
      </w:pPr>
      <w:r>
        <w:rPr>
          <w:rFonts w:ascii="仿宋_GB2312" w:eastAsia="仿宋_GB2312" w:hAnsi="宋体" w:cs="仿宋_GB2312" w:hint="eastAsia"/>
          <w:color w:val="000000"/>
          <w:kern w:val="0"/>
          <w:sz w:val="32"/>
          <w:szCs w:val="32"/>
        </w:rPr>
        <w:t>（</w:t>
      </w:r>
      <w:r>
        <w:rPr>
          <w:rFonts w:ascii="仿宋_GB2312" w:eastAsia="仿宋_GB2312" w:hAnsi="宋体" w:cs="仿宋_GB2312"/>
          <w:color w:val="000000"/>
          <w:kern w:val="0"/>
          <w:sz w:val="32"/>
          <w:szCs w:val="32"/>
        </w:rPr>
        <w:t>1</w:t>
      </w:r>
      <w:r>
        <w:rPr>
          <w:rFonts w:ascii="仿宋_GB2312" w:eastAsia="仿宋_GB2312" w:hAnsi="宋体" w:cs="仿宋_GB2312" w:hint="eastAsia"/>
          <w:color w:val="000000"/>
          <w:kern w:val="0"/>
          <w:sz w:val="32"/>
          <w:szCs w:val="32"/>
        </w:rPr>
        <w:t>）专业素质和能力考核</w:t>
      </w:r>
    </w:p>
    <w:p w:rsidR="00BA3097" w:rsidRDefault="00BA3097" w:rsidP="00E27D22">
      <w:pPr>
        <w:widowControl/>
        <w:adjustRightInd w:val="0"/>
        <w:snapToGrid w:val="0"/>
        <w:spacing w:before="100" w:beforeAutospacing="1" w:after="100" w:afterAutospacing="1" w:line="360" w:lineRule="auto"/>
        <w:ind w:firstLineChars="200" w:firstLine="31680"/>
        <w:jc w:val="left"/>
        <w:rPr>
          <w:rFonts w:ascii="仿宋_GB2312" w:eastAsia="仿宋_GB2312" w:hAnsi="宋体"/>
          <w:color w:val="000000"/>
          <w:kern w:val="0"/>
          <w:sz w:val="32"/>
          <w:szCs w:val="32"/>
        </w:rPr>
      </w:pPr>
      <w:r>
        <w:rPr>
          <w:rFonts w:ascii="仿宋_GB2312" w:eastAsia="仿宋_GB2312" w:hAnsi="宋体" w:cs="仿宋_GB2312" w:hint="eastAsia"/>
          <w:color w:val="000000"/>
          <w:kern w:val="0"/>
          <w:sz w:val="32"/>
          <w:szCs w:val="32"/>
        </w:rPr>
        <w:t>本学科（专业）理论知识和应用技能掌握程度，利用所学理论发现、分析和解决问题的能力，对本学科发展动态的了解以及在本专业领域发展的潜力；研究生学习期间的个人想法与打算；在本科学习期间的业绩。（申请人准备好相关的业绩材料）</w:t>
      </w:r>
    </w:p>
    <w:p w:rsidR="00BA3097" w:rsidRDefault="00BA3097" w:rsidP="00E27D22">
      <w:pPr>
        <w:widowControl/>
        <w:adjustRightInd w:val="0"/>
        <w:snapToGrid w:val="0"/>
        <w:spacing w:before="100" w:beforeAutospacing="1" w:after="100" w:afterAutospacing="1" w:line="360" w:lineRule="auto"/>
        <w:ind w:firstLineChars="200" w:firstLine="31680"/>
        <w:jc w:val="left"/>
        <w:rPr>
          <w:rFonts w:ascii="仿宋_GB2312" w:eastAsia="仿宋_GB2312" w:hAnsi="宋体"/>
          <w:color w:val="000000"/>
          <w:kern w:val="0"/>
          <w:sz w:val="32"/>
          <w:szCs w:val="32"/>
        </w:rPr>
      </w:pPr>
      <w:r>
        <w:rPr>
          <w:rFonts w:ascii="仿宋_GB2312" w:eastAsia="仿宋_GB2312" w:hAnsi="宋体" w:cs="仿宋_GB2312" w:hint="eastAsia"/>
          <w:color w:val="000000"/>
          <w:kern w:val="0"/>
          <w:sz w:val="32"/>
          <w:szCs w:val="32"/>
        </w:rPr>
        <w:t>（</w:t>
      </w:r>
      <w:r>
        <w:rPr>
          <w:rFonts w:ascii="仿宋_GB2312" w:eastAsia="仿宋_GB2312" w:hAnsi="宋体" w:cs="仿宋_GB2312"/>
          <w:color w:val="000000"/>
          <w:kern w:val="0"/>
          <w:sz w:val="32"/>
          <w:szCs w:val="32"/>
        </w:rPr>
        <w:t>2</w:t>
      </w:r>
      <w:r>
        <w:rPr>
          <w:rFonts w:ascii="仿宋_GB2312" w:eastAsia="仿宋_GB2312" w:hAnsi="宋体" w:cs="仿宋_GB2312" w:hint="eastAsia"/>
          <w:color w:val="000000"/>
          <w:kern w:val="0"/>
          <w:sz w:val="32"/>
          <w:szCs w:val="32"/>
        </w:rPr>
        <w:t>）综合素质考核</w:t>
      </w:r>
    </w:p>
    <w:p w:rsidR="00BA3097" w:rsidRDefault="00BA3097" w:rsidP="00E27D22">
      <w:pPr>
        <w:widowControl/>
        <w:adjustRightInd w:val="0"/>
        <w:snapToGrid w:val="0"/>
        <w:spacing w:before="100" w:beforeAutospacing="1" w:after="100" w:afterAutospacing="1" w:line="360" w:lineRule="auto"/>
        <w:ind w:firstLineChars="200" w:firstLine="31680"/>
        <w:jc w:val="left"/>
        <w:rPr>
          <w:rFonts w:ascii="仿宋_GB2312" w:eastAsia="仿宋_GB2312" w:hAnsi="宋体"/>
          <w:color w:val="000000"/>
          <w:kern w:val="0"/>
          <w:sz w:val="32"/>
          <w:szCs w:val="32"/>
        </w:rPr>
      </w:pPr>
      <w:r>
        <w:rPr>
          <w:rFonts w:ascii="仿宋_GB2312" w:eastAsia="仿宋_GB2312" w:hAnsi="宋体" w:cs="仿宋_GB2312" w:hint="eastAsia"/>
          <w:color w:val="000000"/>
          <w:kern w:val="0"/>
          <w:sz w:val="32"/>
          <w:szCs w:val="32"/>
        </w:rPr>
        <w:t>本学科专业以外的学习、科研、社会实践（学生工作、社团活动、志愿服务等）或实际工作表现等方面的情况；事业心、责任感、纪律性（遵纪守法）、协作性和心理健康情况；</w:t>
      </w:r>
      <w:r>
        <w:rPr>
          <w:rFonts w:ascii="仿宋_GB2312" w:eastAsia="仿宋_GB2312" w:hAnsi="Verdana" w:cs="仿宋_GB2312" w:hint="eastAsia"/>
          <w:color w:val="000000"/>
          <w:kern w:val="0"/>
          <w:sz w:val="32"/>
          <w:szCs w:val="32"/>
        </w:rPr>
        <w:t>语言表达能力、思维的敏锐性及逻辑思维能力；</w:t>
      </w:r>
      <w:r>
        <w:rPr>
          <w:rFonts w:ascii="仿宋_GB2312" w:eastAsia="仿宋_GB2312" w:hAnsi="宋体" w:cs="仿宋_GB2312" w:hint="eastAsia"/>
          <w:color w:val="000000"/>
          <w:kern w:val="0"/>
          <w:sz w:val="32"/>
          <w:szCs w:val="32"/>
        </w:rPr>
        <w:t>人文素养、举止、表达和礼仪等。</w:t>
      </w:r>
    </w:p>
    <w:p w:rsidR="00BA3097" w:rsidRDefault="00BA3097" w:rsidP="00E27D22">
      <w:pPr>
        <w:widowControl/>
        <w:snapToGrid w:val="0"/>
        <w:spacing w:before="100" w:beforeAutospacing="1" w:after="100" w:afterAutospacing="1" w:line="360" w:lineRule="auto"/>
        <w:ind w:firstLineChars="200" w:firstLine="31680"/>
        <w:jc w:val="left"/>
        <w:rPr>
          <w:rFonts w:ascii="仿宋_GB2312" w:eastAsia="仿宋_GB2312" w:hAnsi="宋体"/>
          <w:color w:val="000000"/>
          <w:kern w:val="0"/>
          <w:sz w:val="32"/>
          <w:szCs w:val="32"/>
        </w:rPr>
      </w:pPr>
      <w:r>
        <w:rPr>
          <w:rFonts w:ascii="仿宋_GB2312" w:eastAsia="仿宋_GB2312" w:hAnsi="Verdana" w:cs="仿宋_GB2312"/>
          <w:color w:val="000000"/>
          <w:kern w:val="0"/>
          <w:sz w:val="32"/>
          <w:szCs w:val="32"/>
        </w:rPr>
        <w:t>3</w:t>
      </w:r>
      <w:r>
        <w:rPr>
          <w:rFonts w:ascii="仿宋_GB2312" w:eastAsia="仿宋_GB2312" w:hAnsi="Verdana" w:cs="仿宋_GB2312" w:hint="eastAsia"/>
          <w:color w:val="000000"/>
          <w:kern w:val="0"/>
          <w:sz w:val="32"/>
          <w:szCs w:val="32"/>
        </w:rPr>
        <w:t>．面试具体要求：</w:t>
      </w:r>
    </w:p>
    <w:p w:rsidR="00BA3097" w:rsidRDefault="00BA3097" w:rsidP="00E27D22">
      <w:pPr>
        <w:widowControl/>
        <w:snapToGrid w:val="0"/>
        <w:spacing w:before="100" w:beforeAutospacing="1" w:after="100" w:afterAutospacing="1" w:line="360" w:lineRule="auto"/>
        <w:ind w:firstLineChars="200" w:firstLine="31680"/>
        <w:jc w:val="left"/>
        <w:rPr>
          <w:rFonts w:ascii="仿宋_GB2312" w:eastAsia="仿宋_GB2312" w:hAnsi="宋体"/>
          <w:color w:val="000000"/>
          <w:kern w:val="0"/>
          <w:sz w:val="32"/>
          <w:szCs w:val="32"/>
        </w:rPr>
      </w:pPr>
      <w:r>
        <w:rPr>
          <w:rFonts w:ascii="仿宋_GB2312" w:eastAsia="仿宋_GB2312" w:hAnsi="Verdana" w:cs="仿宋_GB2312" w:hint="eastAsia"/>
          <w:color w:val="000000"/>
          <w:kern w:val="0"/>
          <w:sz w:val="32"/>
          <w:szCs w:val="32"/>
        </w:rPr>
        <w:t>（</w:t>
      </w:r>
      <w:r>
        <w:rPr>
          <w:rFonts w:ascii="仿宋_GB2312" w:eastAsia="仿宋_GB2312" w:hAnsi="Verdana" w:cs="仿宋_GB2312"/>
          <w:color w:val="000000"/>
          <w:kern w:val="0"/>
          <w:sz w:val="32"/>
          <w:szCs w:val="32"/>
        </w:rPr>
        <w:t>1</w:t>
      </w:r>
      <w:r>
        <w:rPr>
          <w:rFonts w:ascii="仿宋_GB2312" w:eastAsia="仿宋_GB2312" w:hAnsi="Verdana" w:cs="仿宋_GB2312" w:hint="eastAsia"/>
          <w:color w:val="000000"/>
          <w:kern w:val="0"/>
          <w:sz w:val="32"/>
          <w:szCs w:val="32"/>
        </w:rPr>
        <w:t>）选拔生需在规定的时间到指定地点参加面试，逾期不到者取消选拔资格。每生面试时间一般不少于</w:t>
      </w:r>
      <w:r w:rsidRPr="006A65AE">
        <w:rPr>
          <w:rFonts w:ascii="仿宋_GB2312" w:eastAsia="仿宋_GB2312" w:hAnsi="Verdana" w:cs="仿宋_GB2312"/>
          <w:color w:val="000000"/>
          <w:kern w:val="0"/>
          <w:sz w:val="32"/>
          <w:szCs w:val="32"/>
        </w:rPr>
        <w:t>25</w:t>
      </w:r>
      <w:r>
        <w:rPr>
          <w:rFonts w:ascii="仿宋_GB2312" w:eastAsia="仿宋_GB2312" w:hAnsi="Verdana" w:cs="仿宋_GB2312" w:hint="eastAsia"/>
          <w:color w:val="000000"/>
          <w:kern w:val="0"/>
          <w:sz w:val="32"/>
          <w:szCs w:val="32"/>
        </w:rPr>
        <w:t>分钟，总分</w:t>
      </w:r>
      <w:r>
        <w:rPr>
          <w:rFonts w:ascii="仿宋_GB2312" w:eastAsia="仿宋_GB2312" w:hAnsi="Verdana" w:cs="仿宋_GB2312"/>
          <w:color w:val="000000"/>
          <w:kern w:val="0"/>
          <w:sz w:val="32"/>
          <w:szCs w:val="32"/>
        </w:rPr>
        <w:t>100</w:t>
      </w:r>
      <w:r>
        <w:rPr>
          <w:rFonts w:ascii="仿宋_GB2312" w:eastAsia="仿宋_GB2312" w:hAnsi="Verdana" w:cs="仿宋_GB2312" w:hint="eastAsia"/>
          <w:color w:val="000000"/>
          <w:kern w:val="0"/>
          <w:sz w:val="32"/>
          <w:szCs w:val="32"/>
        </w:rPr>
        <w:t>分，占总成绩的</w:t>
      </w:r>
      <w:r>
        <w:rPr>
          <w:rFonts w:ascii="仿宋_GB2312" w:eastAsia="仿宋_GB2312" w:hAnsi="Verdana" w:cs="仿宋_GB2312"/>
          <w:color w:val="000000"/>
          <w:kern w:val="0"/>
          <w:sz w:val="32"/>
          <w:szCs w:val="32"/>
        </w:rPr>
        <w:t>30%</w:t>
      </w:r>
      <w:r>
        <w:rPr>
          <w:rFonts w:ascii="仿宋_GB2312" w:eastAsia="仿宋_GB2312" w:hAnsi="Verdana" w:cs="仿宋_GB2312" w:hint="eastAsia"/>
          <w:color w:val="000000"/>
          <w:kern w:val="0"/>
          <w:sz w:val="32"/>
          <w:szCs w:val="32"/>
        </w:rPr>
        <w:t>；</w:t>
      </w:r>
    </w:p>
    <w:p w:rsidR="00BA3097" w:rsidRDefault="00BA3097" w:rsidP="00E27D22">
      <w:pPr>
        <w:widowControl/>
        <w:snapToGrid w:val="0"/>
        <w:spacing w:before="100" w:beforeAutospacing="1" w:line="360" w:lineRule="auto"/>
        <w:ind w:firstLineChars="200" w:firstLine="31680"/>
        <w:jc w:val="left"/>
        <w:rPr>
          <w:rFonts w:ascii="仿宋_GB2312" w:eastAsia="仿宋_GB2312" w:hAnsi="宋体"/>
          <w:color w:val="000000"/>
          <w:kern w:val="0"/>
          <w:sz w:val="32"/>
          <w:szCs w:val="32"/>
        </w:rPr>
      </w:pPr>
      <w:r>
        <w:rPr>
          <w:rFonts w:ascii="仿宋_GB2312" w:eastAsia="仿宋_GB2312" w:hAnsi="Verdana" w:cs="仿宋_GB2312" w:hint="eastAsia"/>
          <w:color w:val="000000"/>
          <w:kern w:val="0"/>
          <w:sz w:val="32"/>
          <w:szCs w:val="32"/>
        </w:rPr>
        <w:t>（</w:t>
      </w:r>
      <w:r>
        <w:rPr>
          <w:rFonts w:ascii="仿宋_GB2312" w:eastAsia="仿宋_GB2312" w:hAnsi="Verdana" w:cs="仿宋_GB2312"/>
          <w:color w:val="000000"/>
          <w:kern w:val="0"/>
          <w:sz w:val="32"/>
          <w:szCs w:val="32"/>
        </w:rPr>
        <w:t>2</w:t>
      </w:r>
      <w:r>
        <w:rPr>
          <w:rFonts w:ascii="仿宋_GB2312" w:eastAsia="仿宋_GB2312" w:hAnsi="Verdana" w:cs="仿宋_GB2312" w:hint="eastAsia"/>
          <w:color w:val="000000"/>
          <w:kern w:val="0"/>
          <w:sz w:val="32"/>
          <w:szCs w:val="32"/>
        </w:rPr>
        <w:t>）研究生秘书应对每位学生的面试情况进行现场记录；</w:t>
      </w:r>
    </w:p>
    <w:p w:rsidR="00BA3097" w:rsidRDefault="00BA3097" w:rsidP="00E27D22">
      <w:pPr>
        <w:widowControl/>
        <w:snapToGrid w:val="0"/>
        <w:spacing w:beforeLines="50" w:afterLines="50" w:line="360" w:lineRule="auto"/>
        <w:ind w:firstLineChars="200" w:firstLine="31680"/>
        <w:jc w:val="left"/>
        <w:rPr>
          <w:rFonts w:ascii="仿宋_GB2312" w:eastAsia="仿宋_GB2312" w:hAnsi="宋体"/>
          <w:color w:val="000000"/>
          <w:kern w:val="0"/>
          <w:sz w:val="32"/>
          <w:szCs w:val="32"/>
        </w:rPr>
      </w:pPr>
      <w:r>
        <w:rPr>
          <w:rFonts w:ascii="仿宋_GB2312" w:eastAsia="仿宋_GB2312" w:hAnsi="Verdana" w:cs="仿宋_GB2312" w:hint="eastAsia"/>
          <w:color w:val="000000"/>
          <w:kern w:val="0"/>
          <w:sz w:val="32"/>
          <w:szCs w:val="32"/>
        </w:rPr>
        <w:t>（</w:t>
      </w:r>
      <w:r>
        <w:rPr>
          <w:rFonts w:ascii="仿宋_GB2312" w:eastAsia="仿宋_GB2312" w:hAnsi="Verdana" w:cs="仿宋_GB2312"/>
          <w:color w:val="000000"/>
          <w:kern w:val="0"/>
          <w:sz w:val="32"/>
          <w:szCs w:val="32"/>
        </w:rPr>
        <w:t>3</w:t>
      </w:r>
      <w:r>
        <w:rPr>
          <w:rFonts w:ascii="仿宋_GB2312" w:eastAsia="仿宋_GB2312" w:hAnsi="Verdana" w:cs="仿宋_GB2312" w:hint="eastAsia"/>
          <w:color w:val="000000"/>
          <w:kern w:val="0"/>
          <w:sz w:val="32"/>
          <w:szCs w:val="32"/>
        </w:rPr>
        <w:t>）</w:t>
      </w:r>
      <w:r w:rsidRPr="00EB73E4">
        <w:rPr>
          <w:rFonts w:ascii="仿宋_GB2312" w:eastAsia="仿宋_GB2312" w:hAnsi="Verdana" w:cs="仿宋_GB2312" w:hint="eastAsia"/>
          <w:color w:val="000000"/>
          <w:kern w:val="0"/>
          <w:sz w:val="32"/>
          <w:szCs w:val="32"/>
        </w:rPr>
        <w:t>面试命题由面试工作小组自行拟定，</w:t>
      </w:r>
      <w:r>
        <w:rPr>
          <w:rFonts w:ascii="仿宋_GB2312" w:eastAsia="仿宋_GB2312" w:hAnsi="Verdana" w:cs="仿宋_GB2312" w:hint="eastAsia"/>
          <w:color w:val="000000"/>
          <w:kern w:val="0"/>
          <w:sz w:val="32"/>
          <w:szCs w:val="32"/>
        </w:rPr>
        <w:t>学生首先进行自我介绍，对本科期间各方面的表现进行总结，对研究生学习期间的计划进行阐述，而后面试老师提问，学生回答问题。</w:t>
      </w:r>
    </w:p>
    <w:p w:rsidR="00BA3097" w:rsidRDefault="00BA3097" w:rsidP="00E27D22">
      <w:pPr>
        <w:widowControl/>
        <w:snapToGrid w:val="0"/>
        <w:spacing w:line="360" w:lineRule="auto"/>
        <w:ind w:firstLineChars="200" w:firstLine="31680"/>
        <w:jc w:val="left"/>
        <w:rPr>
          <w:rFonts w:ascii="仿宋_GB2312" w:eastAsia="仿宋_GB2312" w:hAnsi="宋体"/>
          <w:color w:val="000000"/>
          <w:kern w:val="0"/>
          <w:sz w:val="32"/>
          <w:szCs w:val="32"/>
        </w:rPr>
      </w:pPr>
      <w:r>
        <w:rPr>
          <w:rFonts w:ascii="仿宋_GB2312" w:eastAsia="仿宋_GB2312" w:hAnsi="Verdana" w:cs="仿宋_GB2312" w:hint="eastAsia"/>
          <w:color w:val="000000"/>
          <w:kern w:val="0"/>
          <w:sz w:val="32"/>
          <w:szCs w:val="32"/>
        </w:rPr>
        <w:t>（</w:t>
      </w:r>
      <w:r>
        <w:rPr>
          <w:rFonts w:ascii="仿宋_GB2312" w:eastAsia="仿宋_GB2312" w:hAnsi="Verdana" w:cs="仿宋_GB2312"/>
          <w:color w:val="000000"/>
          <w:kern w:val="0"/>
          <w:sz w:val="32"/>
          <w:szCs w:val="32"/>
        </w:rPr>
        <w:t>4</w:t>
      </w:r>
      <w:r>
        <w:rPr>
          <w:rFonts w:ascii="仿宋_GB2312" w:eastAsia="仿宋_GB2312" w:hAnsi="Verdana" w:cs="仿宋_GB2312" w:hint="eastAsia"/>
          <w:color w:val="000000"/>
          <w:kern w:val="0"/>
          <w:sz w:val="32"/>
          <w:szCs w:val="32"/>
        </w:rPr>
        <w:t>）面试老师在面试现场应保持严谨认真的态度，中途不得随意出场，不得随意接听电话，不得吸烟，不得闲聊或做与面试无关的事情。</w:t>
      </w:r>
    </w:p>
    <w:p w:rsidR="00BA3097" w:rsidRDefault="00BA3097" w:rsidP="00E27D22">
      <w:pPr>
        <w:widowControl/>
        <w:adjustRightInd w:val="0"/>
        <w:snapToGrid w:val="0"/>
        <w:spacing w:afterLines="50" w:line="360" w:lineRule="auto"/>
        <w:ind w:firstLineChars="196" w:firstLine="31680"/>
        <w:jc w:val="left"/>
        <w:rPr>
          <w:rFonts w:ascii="仿宋_GB2312" w:eastAsia="仿宋_GB2312" w:hAnsi="宋体"/>
          <w:color w:val="000000"/>
          <w:kern w:val="0"/>
          <w:sz w:val="32"/>
          <w:szCs w:val="32"/>
        </w:rPr>
      </w:pPr>
      <w:r>
        <w:rPr>
          <w:rFonts w:ascii="仿宋_GB2312" w:eastAsia="仿宋_GB2312" w:hAnsi="宋体" w:cs="仿宋_GB2312"/>
          <w:color w:val="000000"/>
          <w:kern w:val="0"/>
          <w:sz w:val="32"/>
          <w:szCs w:val="32"/>
        </w:rPr>
        <w:t>4</w:t>
      </w:r>
      <w:r>
        <w:rPr>
          <w:rFonts w:ascii="仿宋_GB2312" w:eastAsia="仿宋_GB2312" w:hAnsi="宋体" w:cs="仿宋_GB2312" w:hint="eastAsia"/>
          <w:color w:val="000000"/>
          <w:kern w:val="0"/>
          <w:sz w:val="32"/>
          <w:szCs w:val="32"/>
        </w:rPr>
        <w:t>．面试时间及地点：</w:t>
      </w:r>
    </w:p>
    <w:p w:rsidR="00BA3097" w:rsidRDefault="00BA3097" w:rsidP="00E27D22">
      <w:pPr>
        <w:widowControl/>
        <w:adjustRightInd w:val="0"/>
        <w:snapToGrid w:val="0"/>
        <w:spacing w:afterLines="50" w:line="360" w:lineRule="auto"/>
        <w:ind w:firstLineChars="200" w:firstLine="31680"/>
        <w:jc w:val="left"/>
        <w:rPr>
          <w:rFonts w:ascii="仿宋_GB2312" w:eastAsia="仿宋_GB2312" w:hAnsi="宋体"/>
          <w:color w:val="000000"/>
          <w:kern w:val="0"/>
          <w:sz w:val="32"/>
          <w:szCs w:val="32"/>
        </w:rPr>
      </w:pPr>
      <w:r w:rsidRPr="008638E7">
        <w:rPr>
          <w:rFonts w:ascii="仿宋_GB2312" w:eastAsia="仿宋_GB2312" w:hAnsi="宋体" w:cs="仿宋_GB2312" w:hint="eastAsia"/>
          <w:color w:val="000000"/>
          <w:kern w:val="0"/>
          <w:sz w:val="32"/>
          <w:szCs w:val="32"/>
        </w:rPr>
        <w:t>时间：</w:t>
      </w:r>
      <w:r w:rsidRPr="008638E7">
        <w:rPr>
          <w:rFonts w:ascii="仿宋_GB2312" w:eastAsia="仿宋_GB2312" w:hAnsi="宋体" w:cs="仿宋_GB2312"/>
          <w:color w:val="000000"/>
          <w:kern w:val="0"/>
          <w:sz w:val="32"/>
          <w:szCs w:val="32"/>
        </w:rPr>
        <w:t>9</w:t>
      </w:r>
      <w:r w:rsidRPr="008638E7">
        <w:rPr>
          <w:rFonts w:ascii="仿宋_GB2312" w:eastAsia="仿宋_GB2312" w:hAnsi="宋体" w:cs="仿宋_GB2312" w:hint="eastAsia"/>
          <w:color w:val="000000"/>
          <w:kern w:val="0"/>
          <w:sz w:val="32"/>
          <w:szCs w:val="32"/>
        </w:rPr>
        <w:t>月</w:t>
      </w:r>
      <w:r>
        <w:rPr>
          <w:rFonts w:ascii="仿宋_GB2312" w:eastAsia="仿宋_GB2312" w:hAnsi="宋体" w:cs="仿宋_GB2312"/>
          <w:color w:val="000000"/>
          <w:kern w:val="0"/>
          <w:sz w:val="32"/>
          <w:szCs w:val="32"/>
        </w:rPr>
        <w:t>15</w:t>
      </w:r>
      <w:r w:rsidRPr="008638E7">
        <w:rPr>
          <w:rFonts w:ascii="仿宋_GB2312" w:eastAsia="仿宋_GB2312" w:hAnsi="宋体" w:cs="仿宋_GB2312" w:hint="eastAsia"/>
          <w:color w:val="000000"/>
          <w:kern w:val="0"/>
          <w:sz w:val="32"/>
          <w:szCs w:val="32"/>
        </w:rPr>
        <w:t>日</w:t>
      </w:r>
      <w:r>
        <w:rPr>
          <w:rFonts w:ascii="仿宋_GB2312" w:eastAsia="仿宋_GB2312" w:hAnsi="宋体" w:cs="仿宋_GB2312" w:hint="eastAsia"/>
          <w:color w:val="000000"/>
          <w:kern w:val="0"/>
          <w:sz w:val="32"/>
          <w:szCs w:val="32"/>
        </w:rPr>
        <w:t>下午</w:t>
      </w:r>
      <w:r>
        <w:rPr>
          <w:rFonts w:ascii="仿宋_GB2312" w:eastAsia="仿宋_GB2312" w:hAnsi="宋体" w:cs="仿宋_GB2312"/>
          <w:color w:val="000000"/>
          <w:kern w:val="0"/>
          <w:sz w:val="32"/>
          <w:szCs w:val="32"/>
        </w:rPr>
        <w:t>2:30</w:t>
      </w:r>
      <w:r>
        <w:rPr>
          <w:rFonts w:ascii="仿宋_GB2312" w:eastAsia="仿宋_GB2312" w:hAnsi="宋体" w:cs="仿宋_GB2312" w:hint="eastAsia"/>
          <w:color w:val="000000"/>
          <w:kern w:val="0"/>
          <w:sz w:val="32"/>
          <w:szCs w:val="32"/>
        </w:rPr>
        <w:t>分</w:t>
      </w:r>
    </w:p>
    <w:p w:rsidR="00BA3097" w:rsidRDefault="00BA3097" w:rsidP="00E27D22">
      <w:pPr>
        <w:widowControl/>
        <w:adjustRightInd w:val="0"/>
        <w:snapToGrid w:val="0"/>
        <w:spacing w:afterLines="50" w:line="360" w:lineRule="auto"/>
        <w:ind w:firstLineChars="200" w:firstLine="31680"/>
        <w:jc w:val="left"/>
        <w:rPr>
          <w:rFonts w:ascii="仿宋_GB2312" w:eastAsia="仿宋_GB2312" w:hAnsi="宋体"/>
          <w:color w:val="000000"/>
          <w:kern w:val="0"/>
          <w:sz w:val="32"/>
          <w:szCs w:val="32"/>
        </w:rPr>
      </w:pPr>
      <w:r>
        <w:rPr>
          <w:rFonts w:ascii="仿宋_GB2312" w:eastAsia="仿宋_GB2312" w:hAnsi="宋体" w:cs="仿宋_GB2312" w:hint="eastAsia"/>
          <w:color w:val="000000"/>
          <w:kern w:val="0"/>
          <w:sz w:val="32"/>
          <w:szCs w:val="32"/>
        </w:rPr>
        <w:t>地点：外语外贸学院二楼会议室</w:t>
      </w:r>
    </w:p>
    <w:p w:rsidR="00BA3097" w:rsidRDefault="00BA3097" w:rsidP="00E27D22">
      <w:pPr>
        <w:widowControl/>
        <w:spacing w:line="580" w:lineRule="exact"/>
        <w:ind w:firstLineChars="200" w:firstLine="31680"/>
        <w:jc w:val="left"/>
        <w:rPr>
          <w:rFonts w:ascii="黑体" w:eastAsia="黑体" w:hAnsi="宋体"/>
          <w:b/>
          <w:bCs/>
          <w:kern w:val="0"/>
          <w:sz w:val="32"/>
          <w:szCs w:val="32"/>
        </w:rPr>
      </w:pPr>
      <w:r>
        <w:rPr>
          <w:rFonts w:ascii="黑体" w:eastAsia="黑体" w:hAnsi="宋体" w:cs="黑体" w:hint="eastAsia"/>
          <w:b/>
          <w:bCs/>
          <w:kern w:val="0"/>
          <w:sz w:val="32"/>
          <w:szCs w:val="32"/>
        </w:rPr>
        <w:t>七、工作进度</w:t>
      </w:r>
    </w:p>
    <w:p w:rsidR="00BA3097" w:rsidRPr="0092195E" w:rsidRDefault="00BA3097" w:rsidP="0092195E">
      <w:pPr>
        <w:spacing w:line="360" w:lineRule="auto"/>
        <w:ind w:firstLine="555"/>
        <w:jc w:val="left"/>
        <w:rPr>
          <w:rFonts w:ascii="仿宋_GB2312" w:eastAsia="仿宋_GB2312" w:hAnsi="Verdana"/>
          <w:color w:val="000000"/>
          <w:kern w:val="0"/>
          <w:sz w:val="32"/>
          <w:szCs w:val="32"/>
        </w:rPr>
      </w:pPr>
      <w:r w:rsidRPr="0092195E">
        <w:rPr>
          <w:rFonts w:ascii="仿宋_GB2312" w:eastAsia="仿宋_GB2312" w:hAnsi="Verdana" w:cs="仿宋_GB2312"/>
          <w:color w:val="000000"/>
          <w:kern w:val="0"/>
          <w:sz w:val="32"/>
          <w:szCs w:val="32"/>
        </w:rPr>
        <w:t>1</w:t>
      </w:r>
      <w:r w:rsidRPr="0092195E">
        <w:rPr>
          <w:rFonts w:ascii="仿宋_GB2312" w:eastAsia="仿宋_GB2312" w:hAnsi="Verdana" w:cs="仿宋_GB2312" w:hint="eastAsia"/>
          <w:color w:val="000000"/>
          <w:kern w:val="0"/>
          <w:sz w:val="32"/>
          <w:szCs w:val="32"/>
        </w:rPr>
        <w:t>．</w:t>
      </w:r>
      <w:r w:rsidRPr="0092195E">
        <w:rPr>
          <w:rFonts w:ascii="仿宋_GB2312" w:eastAsia="仿宋_GB2312" w:hAnsi="Verdana" w:cs="仿宋_GB2312"/>
          <w:color w:val="000000"/>
          <w:kern w:val="0"/>
          <w:sz w:val="32"/>
          <w:szCs w:val="32"/>
        </w:rPr>
        <w:t>7</w:t>
      </w:r>
      <w:r w:rsidRPr="0092195E">
        <w:rPr>
          <w:rFonts w:ascii="仿宋_GB2312" w:eastAsia="仿宋_GB2312" w:hAnsi="Verdana" w:cs="仿宋_GB2312" w:hint="eastAsia"/>
          <w:color w:val="000000"/>
          <w:kern w:val="0"/>
          <w:sz w:val="32"/>
          <w:szCs w:val="32"/>
        </w:rPr>
        <w:t>月</w:t>
      </w:r>
      <w:r w:rsidRPr="0092195E">
        <w:rPr>
          <w:rFonts w:ascii="仿宋_GB2312" w:eastAsia="仿宋_GB2312" w:hAnsi="Verdana" w:cs="仿宋_GB2312"/>
          <w:color w:val="000000"/>
          <w:kern w:val="0"/>
          <w:sz w:val="32"/>
          <w:szCs w:val="32"/>
        </w:rPr>
        <w:t>1</w:t>
      </w:r>
      <w:r w:rsidRPr="0092195E">
        <w:rPr>
          <w:rFonts w:ascii="仿宋_GB2312" w:eastAsia="仿宋_GB2312" w:hAnsi="Verdana" w:cs="仿宋_GB2312" w:hint="eastAsia"/>
          <w:color w:val="000000"/>
          <w:kern w:val="0"/>
          <w:sz w:val="32"/>
          <w:szCs w:val="32"/>
        </w:rPr>
        <w:t>日</w:t>
      </w:r>
      <w:r>
        <w:rPr>
          <w:rFonts w:ascii="仿宋_GB2312" w:eastAsia="仿宋_GB2312" w:hAnsi="Verdana" w:cs="仿宋_GB2312" w:hint="eastAsia"/>
          <w:color w:val="000000"/>
          <w:kern w:val="0"/>
          <w:sz w:val="32"/>
          <w:szCs w:val="32"/>
        </w:rPr>
        <w:t>前，</w:t>
      </w:r>
      <w:r w:rsidRPr="0092195E">
        <w:rPr>
          <w:rFonts w:ascii="仿宋_GB2312" w:eastAsia="仿宋_GB2312" w:hAnsi="Verdana" w:cs="仿宋_GB2312" w:hint="eastAsia"/>
          <w:color w:val="000000"/>
          <w:kern w:val="0"/>
          <w:sz w:val="32"/>
          <w:szCs w:val="32"/>
        </w:rPr>
        <w:t>学院成立选拔生工作小组，完善并公布本学院选拔工作细则，选拔生工作小组成员名单报研究生院；并利用本学期末充分宣传“实施办法”；</w:t>
      </w:r>
    </w:p>
    <w:p w:rsidR="00BA3097" w:rsidRPr="0092195E" w:rsidRDefault="00BA3097" w:rsidP="0092195E">
      <w:pPr>
        <w:pStyle w:val="a"/>
        <w:spacing w:before="156" w:line="360" w:lineRule="auto"/>
        <w:ind w:firstLineChars="200" w:firstLine="31680"/>
        <w:jc w:val="both"/>
        <w:rPr>
          <w:rFonts w:ascii="仿宋_GB2312" w:eastAsia="仿宋_GB2312" w:hAnsi="Verdana" w:cs="Times New Roman"/>
          <w:b w:val="0"/>
          <w:bCs w:val="0"/>
          <w:color w:val="000000"/>
          <w:kern w:val="0"/>
        </w:rPr>
      </w:pPr>
      <w:r w:rsidRPr="0092195E">
        <w:rPr>
          <w:rFonts w:ascii="仿宋_GB2312" w:eastAsia="仿宋_GB2312" w:hAnsi="Verdana" w:cs="仿宋_GB2312"/>
          <w:b w:val="0"/>
          <w:bCs w:val="0"/>
          <w:color w:val="000000"/>
          <w:kern w:val="0"/>
        </w:rPr>
        <w:t>2.9</w:t>
      </w:r>
      <w:r w:rsidRPr="0092195E">
        <w:rPr>
          <w:rFonts w:ascii="仿宋_GB2312" w:eastAsia="仿宋_GB2312" w:hAnsi="Verdana" w:cs="仿宋_GB2312" w:hint="eastAsia"/>
          <w:b w:val="0"/>
          <w:bCs w:val="0"/>
          <w:color w:val="000000"/>
          <w:kern w:val="0"/>
        </w:rPr>
        <w:t>月</w:t>
      </w:r>
      <w:r w:rsidRPr="0092195E">
        <w:rPr>
          <w:rFonts w:ascii="仿宋_GB2312" w:eastAsia="仿宋_GB2312" w:hAnsi="Verdana" w:cs="仿宋_GB2312"/>
          <w:b w:val="0"/>
          <w:bCs w:val="0"/>
          <w:color w:val="000000"/>
          <w:kern w:val="0"/>
        </w:rPr>
        <w:t>10</w:t>
      </w:r>
      <w:r w:rsidRPr="0092195E">
        <w:rPr>
          <w:rFonts w:ascii="仿宋_GB2312" w:eastAsia="仿宋_GB2312" w:hAnsi="Verdana" w:cs="仿宋_GB2312" w:hint="eastAsia"/>
          <w:b w:val="0"/>
          <w:bCs w:val="0"/>
          <w:color w:val="000000"/>
          <w:kern w:val="0"/>
        </w:rPr>
        <w:t>日前，符合条件的本科生向学科点所在学院提交《江西理工大学选拔优秀应届本科毕业生攻读硕士学位研究生申请表》及承诺书，并提供相关材料；</w:t>
      </w:r>
    </w:p>
    <w:p w:rsidR="00BA3097" w:rsidRPr="0092195E" w:rsidRDefault="00BA3097" w:rsidP="0092195E">
      <w:pPr>
        <w:spacing w:line="360" w:lineRule="auto"/>
        <w:ind w:firstLine="555"/>
        <w:jc w:val="left"/>
        <w:rPr>
          <w:rFonts w:ascii="仿宋_GB2312" w:eastAsia="仿宋_GB2312" w:hAnsi="Verdana"/>
          <w:color w:val="000000"/>
          <w:kern w:val="0"/>
          <w:sz w:val="32"/>
          <w:szCs w:val="32"/>
        </w:rPr>
      </w:pPr>
      <w:r w:rsidRPr="0092195E">
        <w:rPr>
          <w:rFonts w:ascii="仿宋_GB2312" w:eastAsia="仿宋_GB2312" w:hAnsi="Verdana" w:cs="仿宋_GB2312"/>
          <w:color w:val="000000"/>
          <w:kern w:val="0"/>
          <w:sz w:val="32"/>
          <w:szCs w:val="32"/>
        </w:rPr>
        <w:t>3.9</w:t>
      </w:r>
      <w:r w:rsidRPr="0092195E">
        <w:rPr>
          <w:rFonts w:ascii="仿宋_GB2312" w:eastAsia="仿宋_GB2312" w:hAnsi="Verdana" w:cs="仿宋_GB2312" w:hint="eastAsia"/>
          <w:color w:val="000000"/>
          <w:kern w:val="0"/>
          <w:sz w:val="32"/>
          <w:szCs w:val="32"/>
        </w:rPr>
        <w:t>月</w:t>
      </w:r>
      <w:r w:rsidRPr="0092195E">
        <w:rPr>
          <w:rFonts w:ascii="仿宋_GB2312" w:eastAsia="仿宋_GB2312" w:hAnsi="Verdana" w:cs="仿宋_GB2312"/>
          <w:color w:val="000000"/>
          <w:kern w:val="0"/>
          <w:sz w:val="32"/>
          <w:szCs w:val="32"/>
        </w:rPr>
        <w:t>15</w:t>
      </w:r>
      <w:r w:rsidRPr="0092195E">
        <w:rPr>
          <w:rFonts w:ascii="仿宋_GB2312" w:eastAsia="仿宋_GB2312" w:hAnsi="Verdana" w:cs="仿宋_GB2312" w:hint="eastAsia"/>
          <w:color w:val="000000"/>
          <w:kern w:val="0"/>
          <w:sz w:val="32"/>
          <w:szCs w:val="32"/>
        </w:rPr>
        <w:t>日</w:t>
      </w:r>
      <w:r>
        <w:rPr>
          <w:rFonts w:ascii="仿宋_GB2312" w:eastAsia="仿宋_GB2312" w:hAnsi="Verdana" w:cs="仿宋_GB2312" w:hint="eastAsia"/>
          <w:color w:val="000000"/>
          <w:kern w:val="0"/>
          <w:sz w:val="32"/>
          <w:szCs w:val="32"/>
        </w:rPr>
        <w:t>前，</w:t>
      </w:r>
      <w:r w:rsidRPr="0092195E">
        <w:rPr>
          <w:rFonts w:ascii="仿宋_GB2312" w:eastAsia="仿宋_GB2312" w:hAnsi="Verdana" w:cs="仿宋_GB2312" w:hint="eastAsia"/>
          <w:color w:val="000000"/>
          <w:kern w:val="0"/>
          <w:sz w:val="32"/>
          <w:szCs w:val="32"/>
        </w:rPr>
        <w:t>学院完成对申请人的条件进行资格审查，并对符合条件者组织选拔考核。</w:t>
      </w:r>
    </w:p>
    <w:p w:rsidR="00BA3097" w:rsidRPr="0092195E" w:rsidRDefault="00BA3097" w:rsidP="0092195E">
      <w:pPr>
        <w:widowControl/>
        <w:spacing w:line="360" w:lineRule="auto"/>
        <w:ind w:firstLineChars="200" w:firstLine="31680"/>
        <w:jc w:val="left"/>
        <w:rPr>
          <w:rFonts w:ascii="仿宋_GB2312" w:eastAsia="仿宋_GB2312" w:hAnsi="Verdana"/>
          <w:color w:val="000000"/>
          <w:kern w:val="0"/>
          <w:sz w:val="32"/>
          <w:szCs w:val="32"/>
        </w:rPr>
      </w:pPr>
      <w:r w:rsidRPr="0092195E">
        <w:rPr>
          <w:rFonts w:ascii="仿宋_GB2312" w:eastAsia="仿宋_GB2312" w:hAnsi="Verdana" w:cs="仿宋_GB2312"/>
          <w:color w:val="000000"/>
          <w:kern w:val="0"/>
          <w:sz w:val="32"/>
          <w:szCs w:val="32"/>
        </w:rPr>
        <w:t>4.9</w:t>
      </w:r>
      <w:r w:rsidRPr="0092195E">
        <w:rPr>
          <w:rFonts w:ascii="仿宋_GB2312" w:eastAsia="仿宋_GB2312" w:hAnsi="Verdana" w:cs="仿宋_GB2312" w:hint="eastAsia"/>
          <w:color w:val="000000"/>
          <w:kern w:val="0"/>
          <w:sz w:val="32"/>
          <w:szCs w:val="32"/>
        </w:rPr>
        <w:t>月</w:t>
      </w:r>
      <w:r w:rsidRPr="0092195E">
        <w:rPr>
          <w:rFonts w:ascii="仿宋_GB2312" w:eastAsia="仿宋_GB2312" w:hAnsi="Verdana" w:cs="仿宋_GB2312"/>
          <w:color w:val="000000"/>
          <w:kern w:val="0"/>
          <w:sz w:val="32"/>
          <w:szCs w:val="32"/>
        </w:rPr>
        <w:t>16</w:t>
      </w:r>
      <w:r w:rsidRPr="0092195E">
        <w:rPr>
          <w:rFonts w:ascii="仿宋_GB2312" w:eastAsia="仿宋_GB2312" w:hAnsi="Verdana" w:cs="仿宋_GB2312" w:hint="eastAsia"/>
          <w:color w:val="000000"/>
          <w:kern w:val="0"/>
          <w:sz w:val="32"/>
          <w:szCs w:val="32"/>
        </w:rPr>
        <w:t>日</w:t>
      </w:r>
      <w:r w:rsidRPr="0092195E">
        <w:rPr>
          <w:rFonts w:ascii="仿宋_GB2312" w:eastAsia="仿宋_GB2312" w:hAnsi="Verdana" w:cs="仿宋_GB2312"/>
          <w:color w:val="000000"/>
          <w:kern w:val="0"/>
          <w:sz w:val="32"/>
          <w:szCs w:val="32"/>
        </w:rPr>
        <w:t>-9</w:t>
      </w:r>
      <w:r w:rsidRPr="0092195E">
        <w:rPr>
          <w:rFonts w:ascii="仿宋_GB2312" w:eastAsia="仿宋_GB2312" w:hAnsi="Verdana" w:cs="仿宋_GB2312" w:hint="eastAsia"/>
          <w:color w:val="000000"/>
          <w:kern w:val="0"/>
          <w:sz w:val="32"/>
          <w:szCs w:val="32"/>
        </w:rPr>
        <w:t>月</w:t>
      </w:r>
      <w:r w:rsidRPr="0092195E">
        <w:rPr>
          <w:rFonts w:ascii="仿宋_GB2312" w:eastAsia="仿宋_GB2312" w:hAnsi="Verdana" w:cs="仿宋_GB2312"/>
          <w:color w:val="000000"/>
          <w:kern w:val="0"/>
          <w:sz w:val="32"/>
          <w:szCs w:val="32"/>
        </w:rPr>
        <w:t>19</w:t>
      </w:r>
      <w:r w:rsidRPr="0092195E">
        <w:rPr>
          <w:rFonts w:ascii="仿宋_GB2312" w:eastAsia="仿宋_GB2312" w:hAnsi="Verdana" w:cs="仿宋_GB2312" w:hint="eastAsia"/>
          <w:color w:val="000000"/>
          <w:kern w:val="0"/>
          <w:sz w:val="32"/>
          <w:szCs w:val="32"/>
        </w:rPr>
        <w:t>日</w:t>
      </w:r>
      <w:r>
        <w:rPr>
          <w:rFonts w:ascii="仿宋_GB2312" w:eastAsia="仿宋_GB2312" w:hAnsi="Verdana" w:cs="仿宋_GB2312" w:hint="eastAsia"/>
          <w:color w:val="000000"/>
          <w:kern w:val="0"/>
          <w:sz w:val="32"/>
          <w:szCs w:val="32"/>
        </w:rPr>
        <w:t>，</w:t>
      </w:r>
      <w:r w:rsidRPr="0092195E">
        <w:rPr>
          <w:rFonts w:ascii="仿宋_GB2312" w:eastAsia="仿宋_GB2312" w:hAnsi="Verdana" w:cs="仿宋_GB2312" w:hint="eastAsia"/>
          <w:color w:val="000000"/>
          <w:kern w:val="0"/>
          <w:sz w:val="32"/>
          <w:szCs w:val="32"/>
        </w:rPr>
        <w:t>学院将选拔考核结果进行公示，并将公示无异议的名单及相关材料报研究生院。</w:t>
      </w:r>
    </w:p>
    <w:p w:rsidR="00BA3097" w:rsidRPr="0092195E" w:rsidRDefault="00BA3097" w:rsidP="0092195E">
      <w:pPr>
        <w:widowControl/>
        <w:spacing w:line="360" w:lineRule="auto"/>
        <w:ind w:firstLineChars="200" w:firstLine="31680"/>
        <w:jc w:val="left"/>
        <w:rPr>
          <w:rFonts w:ascii="仿宋_GB2312" w:eastAsia="仿宋_GB2312" w:hAnsi="Verdana"/>
          <w:color w:val="000000"/>
          <w:kern w:val="0"/>
          <w:sz w:val="32"/>
          <w:szCs w:val="32"/>
        </w:rPr>
      </w:pPr>
      <w:r w:rsidRPr="0092195E">
        <w:rPr>
          <w:rFonts w:ascii="仿宋_GB2312" w:eastAsia="仿宋_GB2312" w:hAnsi="Verdana" w:cs="仿宋_GB2312"/>
          <w:color w:val="000000"/>
          <w:kern w:val="0"/>
          <w:sz w:val="32"/>
          <w:szCs w:val="32"/>
        </w:rPr>
        <w:t>5.9</w:t>
      </w:r>
      <w:r w:rsidRPr="0092195E">
        <w:rPr>
          <w:rFonts w:ascii="仿宋_GB2312" w:eastAsia="仿宋_GB2312" w:hAnsi="Verdana" w:cs="仿宋_GB2312" w:hint="eastAsia"/>
          <w:color w:val="000000"/>
          <w:kern w:val="0"/>
          <w:sz w:val="32"/>
          <w:szCs w:val="32"/>
        </w:rPr>
        <w:t>月</w:t>
      </w:r>
      <w:r w:rsidRPr="0092195E">
        <w:rPr>
          <w:rFonts w:ascii="仿宋_GB2312" w:eastAsia="仿宋_GB2312" w:hAnsi="Verdana" w:cs="仿宋_GB2312"/>
          <w:color w:val="000000"/>
          <w:kern w:val="0"/>
          <w:sz w:val="32"/>
          <w:szCs w:val="32"/>
        </w:rPr>
        <w:t>20</w:t>
      </w:r>
      <w:r w:rsidRPr="0092195E">
        <w:rPr>
          <w:rFonts w:ascii="仿宋_GB2312" w:eastAsia="仿宋_GB2312" w:hAnsi="Verdana" w:cs="仿宋_GB2312" w:hint="eastAsia"/>
          <w:color w:val="000000"/>
          <w:kern w:val="0"/>
          <w:sz w:val="32"/>
          <w:szCs w:val="32"/>
        </w:rPr>
        <w:t>日，公布选拔生名单。</w:t>
      </w:r>
    </w:p>
    <w:p w:rsidR="00BA3097" w:rsidRDefault="00BA3097" w:rsidP="00582123">
      <w:pPr>
        <w:jc w:val="right"/>
        <w:rPr>
          <w:rFonts w:ascii="仿宋_GB2312" w:eastAsia="仿宋_GB2312" w:hAnsi="Tahoma"/>
          <w:kern w:val="0"/>
          <w:sz w:val="32"/>
          <w:szCs w:val="32"/>
        </w:rPr>
      </w:pPr>
      <w:r>
        <w:rPr>
          <w:rFonts w:ascii="仿宋_GB2312" w:eastAsia="仿宋_GB2312" w:hAnsi="Tahoma" w:cs="仿宋_GB2312" w:hint="eastAsia"/>
          <w:kern w:val="0"/>
          <w:sz w:val="32"/>
          <w:szCs w:val="32"/>
        </w:rPr>
        <w:t>外语外贸学院</w:t>
      </w:r>
    </w:p>
    <w:p w:rsidR="00BA3097" w:rsidRDefault="00BA3097" w:rsidP="00582123">
      <w:pPr>
        <w:jc w:val="right"/>
        <w:rPr>
          <w:rFonts w:ascii="仿宋_GB2312" w:eastAsia="仿宋_GB2312" w:hAnsi="Tahoma"/>
          <w:kern w:val="0"/>
          <w:sz w:val="32"/>
          <w:szCs w:val="32"/>
        </w:rPr>
      </w:pPr>
      <w:r>
        <w:rPr>
          <w:rFonts w:ascii="仿宋_GB2312" w:eastAsia="仿宋_GB2312" w:hAnsi="Tahoma" w:cs="仿宋_GB2312"/>
          <w:kern w:val="0"/>
          <w:sz w:val="32"/>
          <w:szCs w:val="32"/>
        </w:rPr>
        <w:t>2016</w:t>
      </w:r>
      <w:r>
        <w:rPr>
          <w:rFonts w:ascii="仿宋_GB2312" w:eastAsia="仿宋_GB2312" w:hAnsi="Tahoma" w:cs="仿宋_GB2312" w:hint="eastAsia"/>
          <w:kern w:val="0"/>
          <w:sz w:val="32"/>
          <w:szCs w:val="32"/>
        </w:rPr>
        <w:t>年</w:t>
      </w:r>
      <w:r>
        <w:rPr>
          <w:rFonts w:ascii="仿宋_GB2312" w:eastAsia="仿宋_GB2312" w:hAnsi="Tahoma" w:cs="仿宋_GB2312"/>
          <w:kern w:val="0"/>
          <w:sz w:val="32"/>
          <w:szCs w:val="32"/>
        </w:rPr>
        <w:t>6</w:t>
      </w:r>
      <w:r>
        <w:rPr>
          <w:rFonts w:ascii="仿宋_GB2312" w:eastAsia="仿宋_GB2312" w:hAnsi="Tahoma" w:cs="仿宋_GB2312" w:hint="eastAsia"/>
          <w:kern w:val="0"/>
          <w:sz w:val="32"/>
          <w:szCs w:val="32"/>
        </w:rPr>
        <w:t>月</w:t>
      </w:r>
      <w:r>
        <w:rPr>
          <w:rFonts w:ascii="仿宋_GB2312" w:eastAsia="仿宋_GB2312" w:hAnsi="Tahoma" w:cs="仿宋_GB2312"/>
          <w:kern w:val="0"/>
          <w:sz w:val="32"/>
          <w:szCs w:val="32"/>
        </w:rPr>
        <w:t>30</w:t>
      </w:r>
      <w:r>
        <w:rPr>
          <w:rFonts w:ascii="仿宋_GB2312" w:eastAsia="仿宋_GB2312" w:hAnsi="Tahoma" w:cs="仿宋_GB2312" w:hint="eastAsia"/>
          <w:kern w:val="0"/>
          <w:sz w:val="32"/>
          <w:szCs w:val="32"/>
        </w:rPr>
        <w:t>日</w:t>
      </w:r>
    </w:p>
    <w:p w:rsidR="00BA3097" w:rsidRDefault="00BA3097" w:rsidP="00F1007A">
      <w:pPr>
        <w:spacing w:line="440" w:lineRule="exact"/>
        <w:rPr>
          <w:rFonts w:ascii="宋体"/>
          <w:b/>
          <w:bCs/>
          <w:sz w:val="32"/>
          <w:szCs w:val="32"/>
        </w:rPr>
      </w:pPr>
    </w:p>
    <w:p w:rsidR="00BA3097" w:rsidRDefault="00BA3097" w:rsidP="00F1007A">
      <w:pPr>
        <w:spacing w:line="440" w:lineRule="exact"/>
        <w:rPr>
          <w:rFonts w:ascii="宋体"/>
          <w:b/>
          <w:bCs/>
          <w:sz w:val="32"/>
          <w:szCs w:val="32"/>
        </w:rPr>
      </w:pPr>
      <w:r>
        <w:rPr>
          <w:rFonts w:ascii="宋体" w:hAnsi="宋体" w:cs="宋体" w:hint="eastAsia"/>
          <w:b/>
          <w:bCs/>
          <w:sz w:val="32"/>
          <w:szCs w:val="32"/>
        </w:rPr>
        <w:t>附：选拔生候选人附加分实施细则</w:t>
      </w:r>
    </w:p>
    <w:p w:rsidR="00BA3097" w:rsidRPr="00D52EA0" w:rsidRDefault="00BA3097" w:rsidP="00E27D22">
      <w:pPr>
        <w:spacing w:line="560" w:lineRule="exact"/>
        <w:ind w:firstLineChars="200" w:firstLine="31680"/>
        <w:rPr>
          <w:rFonts w:ascii="仿宋" w:eastAsia="仿宋" w:hAnsi="仿宋"/>
          <w:color w:val="000000"/>
          <w:sz w:val="28"/>
          <w:szCs w:val="28"/>
        </w:rPr>
      </w:pPr>
      <w:r>
        <w:rPr>
          <w:rFonts w:ascii="仿宋" w:eastAsia="仿宋" w:hAnsi="仿宋" w:cs="仿宋" w:hint="eastAsia"/>
          <w:sz w:val="28"/>
          <w:szCs w:val="28"/>
        </w:rPr>
        <w:t>一</w:t>
      </w:r>
      <w:r w:rsidRPr="00D52EA0">
        <w:rPr>
          <w:rFonts w:ascii="仿宋" w:eastAsia="仿宋" w:hAnsi="仿宋" w:cs="仿宋" w:hint="eastAsia"/>
          <w:color w:val="000000"/>
          <w:sz w:val="28"/>
          <w:szCs w:val="28"/>
        </w:rPr>
        <w:t>、学科竞赛类（同一赛事以最高分计入，不累计加分）</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60"/>
        <w:gridCol w:w="1768"/>
      </w:tblGrid>
      <w:tr w:rsidR="00BA3097" w:rsidRPr="00D52EA0">
        <w:tc>
          <w:tcPr>
            <w:tcW w:w="6660" w:type="dxa"/>
            <w:vAlign w:val="center"/>
          </w:tcPr>
          <w:p w:rsidR="00BA3097" w:rsidRPr="00D52EA0" w:rsidRDefault="00BA3097" w:rsidP="00EE7824">
            <w:pPr>
              <w:spacing w:line="560" w:lineRule="exact"/>
              <w:jc w:val="center"/>
              <w:rPr>
                <w:rFonts w:ascii="仿宋" w:eastAsia="仿宋" w:hAnsi="仿宋"/>
                <w:color w:val="000000"/>
                <w:sz w:val="28"/>
                <w:szCs w:val="28"/>
              </w:rPr>
            </w:pPr>
            <w:r w:rsidRPr="00D52EA0">
              <w:rPr>
                <w:rFonts w:ascii="仿宋" w:eastAsia="仿宋" w:hAnsi="仿宋" w:cs="仿宋" w:hint="eastAsia"/>
                <w:color w:val="000000"/>
                <w:sz w:val="28"/>
                <w:szCs w:val="28"/>
              </w:rPr>
              <w:t>获奖级别</w:t>
            </w:r>
          </w:p>
        </w:tc>
        <w:tc>
          <w:tcPr>
            <w:tcW w:w="1768" w:type="dxa"/>
            <w:vAlign w:val="center"/>
          </w:tcPr>
          <w:p w:rsidR="00BA3097" w:rsidRPr="00D52EA0" w:rsidRDefault="00BA3097" w:rsidP="00EE7824">
            <w:pPr>
              <w:spacing w:line="560" w:lineRule="exact"/>
              <w:jc w:val="center"/>
              <w:rPr>
                <w:rFonts w:ascii="仿宋" w:eastAsia="仿宋" w:hAnsi="仿宋"/>
                <w:color w:val="000000"/>
                <w:sz w:val="28"/>
                <w:szCs w:val="28"/>
              </w:rPr>
            </w:pPr>
            <w:r w:rsidRPr="00D52EA0">
              <w:rPr>
                <w:rFonts w:ascii="仿宋" w:eastAsia="仿宋" w:hAnsi="仿宋" w:cs="仿宋" w:hint="eastAsia"/>
                <w:color w:val="000000"/>
                <w:sz w:val="28"/>
                <w:szCs w:val="28"/>
              </w:rPr>
              <w:t>分值</w:t>
            </w:r>
            <w:r w:rsidRPr="00D52EA0">
              <w:rPr>
                <w:rFonts w:ascii="仿宋" w:eastAsia="仿宋" w:hAnsi="仿宋" w:cs="仿宋"/>
                <w:color w:val="000000"/>
                <w:sz w:val="28"/>
                <w:szCs w:val="28"/>
              </w:rPr>
              <w:t>/</w:t>
            </w:r>
            <w:r w:rsidRPr="00D52EA0">
              <w:rPr>
                <w:rFonts w:ascii="仿宋" w:eastAsia="仿宋" w:hAnsi="仿宋" w:cs="仿宋" w:hint="eastAsia"/>
                <w:color w:val="000000"/>
                <w:sz w:val="28"/>
                <w:szCs w:val="28"/>
              </w:rPr>
              <w:t>人·次</w:t>
            </w:r>
          </w:p>
        </w:tc>
      </w:tr>
      <w:tr w:rsidR="00BA3097" w:rsidRPr="00D52EA0">
        <w:tc>
          <w:tcPr>
            <w:tcW w:w="6660" w:type="dxa"/>
          </w:tcPr>
          <w:p w:rsidR="00BA3097" w:rsidRPr="00D52EA0" w:rsidRDefault="00BA3097" w:rsidP="00EE7824">
            <w:pPr>
              <w:spacing w:line="560" w:lineRule="exact"/>
              <w:rPr>
                <w:rFonts w:ascii="仿宋" w:eastAsia="仿宋" w:hAnsi="仿宋"/>
                <w:color w:val="000000"/>
                <w:sz w:val="28"/>
                <w:szCs w:val="28"/>
              </w:rPr>
            </w:pPr>
            <w:r w:rsidRPr="00D52EA0">
              <w:rPr>
                <w:rFonts w:ascii="仿宋" w:eastAsia="仿宋" w:hAnsi="仿宋" w:cs="仿宋" w:hint="eastAsia"/>
                <w:color w:val="000000"/>
                <w:sz w:val="28"/>
                <w:szCs w:val="28"/>
              </w:rPr>
              <w:t>全国一等奖</w:t>
            </w:r>
          </w:p>
        </w:tc>
        <w:tc>
          <w:tcPr>
            <w:tcW w:w="1768" w:type="dxa"/>
            <w:vAlign w:val="center"/>
          </w:tcPr>
          <w:p w:rsidR="00BA3097" w:rsidRPr="00D52EA0" w:rsidRDefault="00BA3097" w:rsidP="00EE7824">
            <w:pPr>
              <w:spacing w:line="560" w:lineRule="exact"/>
              <w:jc w:val="center"/>
              <w:rPr>
                <w:rFonts w:ascii="仿宋" w:eastAsia="仿宋" w:hAnsi="仿宋" w:cs="仿宋"/>
                <w:color w:val="000000"/>
                <w:sz w:val="28"/>
                <w:szCs w:val="28"/>
              </w:rPr>
            </w:pPr>
            <w:r w:rsidRPr="00D52EA0">
              <w:rPr>
                <w:rFonts w:ascii="仿宋" w:eastAsia="仿宋" w:hAnsi="仿宋" w:cs="仿宋"/>
                <w:color w:val="000000"/>
                <w:sz w:val="28"/>
                <w:szCs w:val="28"/>
              </w:rPr>
              <w:t>3</w:t>
            </w:r>
          </w:p>
        </w:tc>
      </w:tr>
      <w:tr w:rsidR="00BA3097" w:rsidRPr="00D52EA0">
        <w:tc>
          <w:tcPr>
            <w:tcW w:w="6660" w:type="dxa"/>
          </w:tcPr>
          <w:p w:rsidR="00BA3097" w:rsidRPr="00D52EA0" w:rsidRDefault="00BA3097" w:rsidP="00EE7824">
            <w:pPr>
              <w:spacing w:line="560" w:lineRule="exact"/>
              <w:rPr>
                <w:rFonts w:ascii="仿宋" w:eastAsia="仿宋" w:hAnsi="仿宋"/>
                <w:color w:val="000000"/>
                <w:sz w:val="28"/>
                <w:szCs w:val="28"/>
              </w:rPr>
            </w:pPr>
            <w:r w:rsidRPr="00D52EA0">
              <w:rPr>
                <w:rFonts w:ascii="仿宋" w:eastAsia="仿宋" w:hAnsi="仿宋" w:cs="仿宋" w:hint="eastAsia"/>
                <w:color w:val="000000"/>
                <w:sz w:val="28"/>
                <w:szCs w:val="28"/>
              </w:rPr>
              <w:t>全国二等奖</w:t>
            </w:r>
          </w:p>
        </w:tc>
        <w:tc>
          <w:tcPr>
            <w:tcW w:w="1768" w:type="dxa"/>
            <w:vAlign w:val="center"/>
          </w:tcPr>
          <w:p w:rsidR="00BA3097" w:rsidRPr="00D52EA0" w:rsidRDefault="00BA3097" w:rsidP="00EE7824">
            <w:pPr>
              <w:spacing w:line="560" w:lineRule="exact"/>
              <w:jc w:val="center"/>
              <w:rPr>
                <w:rFonts w:ascii="仿宋" w:eastAsia="仿宋" w:hAnsi="仿宋" w:cs="仿宋"/>
                <w:color w:val="000000"/>
                <w:sz w:val="28"/>
                <w:szCs w:val="28"/>
              </w:rPr>
            </w:pPr>
            <w:r w:rsidRPr="00D52EA0">
              <w:rPr>
                <w:rFonts w:ascii="仿宋" w:eastAsia="仿宋" w:hAnsi="仿宋" w:cs="仿宋"/>
                <w:color w:val="000000"/>
                <w:sz w:val="28"/>
                <w:szCs w:val="28"/>
              </w:rPr>
              <w:t>2</w:t>
            </w:r>
          </w:p>
        </w:tc>
      </w:tr>
      <w:tr w:rsidR="00BA3097" w:rsidRPr="00D52EA0">
        <w:tc>
          <w:tcPr>
            <w:tcW w:w="6660" w:type="dxa"/>
          </w:tcPr>
          <w:p w:rsidR="00BA3097" w:rsidRPr="00D52EA0" w:rsidRDefault="00BA3097" w:rsidP="00EE7824">
            <w:pPr>
              <w:spacing w:line="560" w:lineRule="exact"/>
              <w:rPr>
                <w:rFonts w:ascii="仿宋" w:eastAsia="仿宋" w:hAnsi="仿宋"/>
                <w:color w:val="000000"/>
                <w:sz w:val="28"/>
                <w:szCs w:val="28"/>
              </w:rPr>
            </w:pPr>
            <w:r w:rsidRPr="00D52EA0">
              <w:rPr>
                <w:rFonts w:ascii="仿宋" w:eastAsia="仿宋" w:hAnsi="仿宋" w:cs="仿宋" w:hint="eastAsia"/>
                <w:color w:val="000000"/>
                <w:sz w:val="28"/>
                <w:szCs w:val="28"/>
              </w:rPr>
              <w:t>全国三等奖</w:t>
            </w:r>
          </w:p>
        </w:tc>
        <w:tc>
          <w:tcPr>
            <w:tcW w:w="1768" w:type="dxa"/>
            <w:vAlign w:val="center"/>
          </w:tcPr>
          <w:p w:rsidR="00BA3097" w:rsidRPr="00D52EA0" w:rsidRDefault="00BA3097" w:rsidP="00EE7824">
            <w:pPr>
              <w:spacing w:line="560" w:lineRule="exact"/>
              <w:jc w:val="center"/>
              <w:rPr>
                <w:rFonts w:ascii="仿宋" w:eastAsia="仿宋" w:hAnsi="仿宋" w:cs="仿宋"/>
                <w:color w:val="000000"/>
                <w:sz w:val="28"/>
                <w:szCs w:val="28"/>
              </w:rPr>
            </w:pPr>
            <w:r w:rsidRPr="00D52EA0">
              <w:rPr>
                <w:rFonts w:ascii="仿宋" w:eastAsia="仿宋" w:hAnsi="仿宋" w:cs="仿宋"/>
                <w:color w:val="000000"/>
                <w:sz w:val="28"/>
                <w:szCs w:val="28"/>
              </w:rPr>
              <w:t>1.5</w:t>
            </w:r>
          </w:p>
        </w:tc>
      </w:tr>
      <w:tr w:rsidR="00BA3097" w:rsidRPr="00D52EA0">
        <w:tc>
          <w:tcPr>
            <w:tcW w:w="6660" w:type="dxa"/>
          </w:tcPr>
          <w:p w:rsidR="00BA3097" w:rsidRPr="00D52EA0" w:rsidRDefault="00BA3097" w:rsidP="00EE7824">
            <w:pPr>
              <w:spacing w:line="560" w:lineRule="exact"/>
              <w:rPr>
                <w:rFonts w:ascii="仿宋" w:eastAsia="仿宋" w:hAnsi="仿宋"/>
                <w:color w:val="000000"/>
                <w:sz w:val="28"/>
                <w:szCs w:val="28"/>
              </w:rPr>
            </w:pPr>
            <w:r w:rsidRPr="00D52EA0">
              <w:rPr>
                <w:rFonts w:ascii="仿宋" w:eastAsia="仿宋" w:hAnsi="仿宋" w:cs="仿宋" w:hint="eastAsia"/>
                <w:color w:val="000000"/>
                <w:sz w:val="28"/>
                <w:szCs w:val="28"/>
              </w:rPr>
              <w:t>全国机器人大赛前四强</w:t>
            </w:r>
          </w:p>
        </w:tc>
        <w:tc>
          <w:tcPr>
            <w:tcW w:w="1768" w:type="dxa"/>
            <w:vAlign w:val="center"/>
          </w:tcPr>
          <w:p w:rsidR="00BA3097" w:rsidRPr="00D52EA0" w:rsidRDefault="00BA3097" w:rsidP="00EE7824">
            <w:pPr>
              <w:spacing w:line="560" w:lineRule="exact"/>
              <w:jc w:val="center"/>
              <w:rPr>
                <w:rFonts w:ascii="仿宋" w:eastAsia="仿宋" w:hAnsi="仿宋" w:cs="仿宋"/>
                <w:color w:val="000000"/>
                <w:sz w:val="28"/>
                <w:szCs w:val="28"/>
              </w:rPr>
            </w:pPr>
            <w:r w:rsidRPr="00D52EA0">
              <w:rPr>
                <w:rFonts w:ascii="仿宋" w:eastAsia="仿宋" w:hAnsi="仿宋" w:cs="仿宋"/>
                <w:color w:val="000000"/>
                <w:sz w:val="28"/>
                <w:szCs w:val="28"/>
              </w:rPr>
              <w:t>2</w:t>
            </w:r>
          </w:p>
        </w:tc>
      </w:tr>
      <w:tr w:rsidR="00BA3097" w:rsidRPr="00D52EA0">
        <w:tc>
          <w:tcPr>
            <w:tcW w:w="6660" w:type="dxa"/>
          </w:tcPr>
          <w:p w:rsidR="00BA3097" w:rsidRPr="00D52EA0" w:rsidRDefault="00BA3097" w:rsidP="00EE7824">
            <w:pPr>
              <w:spacing w:line="560" w:lineRule="exact"/>
              <w:rPr>
                <w:rFonts w:ascii="仿宋" w:eastAsia="仿宋" w:hAnsi="仿宋"/>
                <w:color w:val="000000"/>
                <w:sz w:val="28"/>
                <w:szCs w:val="28"/>
              </w:rPr>
            </w:pPr>
            <w:r w:rsidRPr="00D52EA0">
              <w:rPr>
                <w:rFonts w:ascii="仿宋" w:eastAsia="仿宋" w:hAnsi="仿宋" w:cs="仿宋" w:hint="eastAsia"/>
                <w:color w:val="000000"/>
                <w:sz w:val="28"/>
                <w:szCs w:val="28"/>
              </w:rPr>
              <w:t>全国机器人大赛前八强</w:t>
            </w:r>
          </w:p>
        </w:tc>
        <w:tc>
          <w:tcPr>
            <w:tcW w:w="1768" w:type="dxa"/>
            <w:vAlign w:val="center"/>
          </w:tcPr>
          <w:p w:rsidR="00BA3097" w:rsidRPr="00D52EA0" w:rsidRDefault="00BA3097" w:rsidP="00EE7824">
            <w:pPr>
              <w:spacing w:line="560" w:lineRule="exact"/>
              <w:jc w:val="center"/>
              <w:rPr>
                <w:rFonts w:ascii="仿宋" w:eastAsia="仿宋" w:hAnsi="仿宋" w:cs="仿宋"/>
                <w:color w:val="000000"/>
                <w:sz w:val="28"/>
                <w:szCs w:val="28"/>
              </w:rPr>
            </w:pPr>
            <w:r w:rsidRPr="00D52EA0">
              <w:rPr>
                <w:rFonts w:ascii="仿宋" w:eastAsia="仿宋" w:hAnsi="仿宋" w:cs="仿宋"/>
                <w:color w:val="000000"/>
                <w:sz w:val="28"/>
                <w:szCs w:val="28"/>
              </w:rPr>
              <w:t>1.5</w:t>
            </w:r>
          </w:p>
        </w:tc>
      </w:tr>
      <w:tr w:rsidR="00BA3097" w:rsidRPr="00D52EA0">
        <w:tc>
          <w:tcPr>
            <w:tcW w:w="6660" w:type="dxa"/>
          </w:tcPr>
          <w:p w:rsidR="00BA3097" w:rsidRPr="00D52EA0" w:rsidRDefault="00BA3097" w:rsidP="00EE7824">
            <w:pPr>
              <w:spacing w:line="560" w:lineRule="exact"/>
              <w:rPr>
                <w:rFonts w:ascii="仿宋" w:eastAsia="仿宋" w:hAnsi="仿宋"/>
                <w:color w:val="000000"/>
                <w:sz w:val="28"/>
                <w:szCs w:val="28"/>
              </w:rPr>
            </w:pPr>
            <w:r w:rsidRPr="00D52EA0">
              <w:rPr>
                <w:rFonts w:ascii="仿宋" w:eastAsia="仿宋" w:hAnsi="仿宋" w:cs="仿宋" w:hint="eastAsia"/>
                <w:color w:val="000000"/>
                <w:sz w:val="28"/>
                <w:szCs w:val="28"/>
              </w:rPr>
              <w:t>省级一等奖</w:t>
            </w:r>
          </w:p>
        </w:tc>
        <w:tc>
          <w:tcPr>
            <w:tcW w:w="1768" w:type="dxa"/>
            <w:vAlign w:val="center"/>
          </w:tcPr>
          <w:p w:rsidR="00BA3097" w:rsidRPr="00D52EA0" w:rsidRDefault="00BA3097" w:rsidP="00EE7824">
            <w:pPr>
              <w:spacing w:line="560" w:lineRule="exact"/>
              <w:jc w:val="center"/>
              <w:rPr>
                <w:rFonts w:ascii="仿宋" w:eastAsia="仿宋" w:hAnsi="仿宋" w:cs="仿宋"/>
                <w:color w:val="000000"/>
                <w:sz w:val="28"/>
                <w:szCs w:val="28"/>
              </w:rPr>
            </w:pPr>
            <w:r w:rsidRPr="00D52EA0">
              <w:rPr>
                <w:rFonts w:ascii="仿宋" w:eastAsia="仿宋" w:hAnsi="仿宋" w:cs="仿宋"/>
                <w:color w:val="000000"/>
                <w:sz w:val="28"/>
                <w:szCs w:val="28"/>
              </w:rPr>
              <w:t>1.5</w:t>
            </w:r>
          </w:p>
        </w:tc>
      </w:tr>
      <w:tr w:rsidR="00BA3097" w:rsidRPr="00D52EA0">
        <w:tc>
          <w:tcPr>
            <w:tcW w:w="6660" w:type="dxa"/>
          </w:tcPr>
          <w:p w:rsidR="00BA3097" w:rsidRPr="00D52EA0" w:rsidRDefault="00BA3097" w:rsidP="00EE7824">
            <w:pPr>
              <w:spacing w:line="560" w:lineRule="exact"/>
              <w:rPr>
                <w:rFonts w:ascii="仿宋" w:eastAsia="仿宋" w:hAnsi="仿宋"/>
                <w:color w:val="000000"/>
                <w:sz w:val="28"/>
                <w:szCs w:val="28"/>
              </w:rPr>
            </w:pPr>
            <w:r w:rsidRPr="00D52EA0">
              <w:rPr>
                <w:rFonts w:ascii="仿宋" w:eastAsia="仿宋" w:hAnsi="仿宋" w:cs="仿宋" w:hint="eastAsia"/>
                <w:color w:val="000000"/>
                <w:sz w:val="28"/>
                <w:szCs w:val="28"/>
              </w:rPr>
              <w:t>省级二等奖</w:t>
            </w:r>
          </w:p>
        </w:tc>
        <w:tc>
          <w:tcPr>
            <w:tcW w:w="1768" w:type="dxa"/>
            <w:vAlign w:val="center"/>
          </w:tcPr>
          <w:p w:rsidR="00BA3097" w:rsidRPr="00D52EA0" w:rsidRDefault="00BA3097" w:rsidP="00EE7824">
            <w:pPr>
              <w:spacing w:line="560" w:lineRule="exact"/>
              <w:jc w:val="center"/>
              <w:rPr>
                <w:rFonts w:ascii="仿宋" w:eastAsia="仿宋" w:hAnsi="仿宋" w:cs="仿宋"/>
                <w:color w:val="000000"/>
                <w:sz w:val="28"/>
                <w:szCs w:val="28"/>
              </w:rPr>
            </w:pPr>
            <w:r w:rsidRPr="00D52EA0">
              <w:rPr>
                <w:rFonts w:ascii="仿宋" w:eastAsia="仿宋" w:hAnsi="仿宋" w:cs="仿宋"/>
                <w:color w:val="000000"/>
                <w:sz w:val="28"/>
                <w:szCs w:val="28"/>
              </w:rPr>
              <w:t>1</w:t>
            </w:r>
          </w:p>
        </w:tc>
      </w:tr>
      <w:tr w:rsidR="00BA3097" w:rsidRPr="00D52EA0">
        <w:tc>
          <w:tcPr>
            <w:tcW w:w="6660" w:type="dxa"/>
          </w:tcPr>
          <w:p w:rsidR="00BA3097" w:rsidRPr="00D52EA0" w:rsidRDefault="00BA3097" w:rsidP="00EE7824">
            <w:pPr>
              <w:spacing w:line="560" w:lineRule="exact"/>
              <w:rPr>
                <w:rFonts w:ascii="仿宋" w:eastAsia="仿宋" w:hAnsi="仿宋"/>
                <w:color w:val="000000"/>
                <w:sz w:val="28"/>
                <w:szCs w:val="28"/>
              </w:rPr>
            </w:pPr>
            <w:r w:rsidRPr="00D52EA0">
              <w:rPr>
                <w:rFonts w:ascii="仿宋" w:eastAsia="仿宋" w:hAnsi="仿宋" w:cs="仿宋" w:hint="eastAsia"/>
                <w:color w:val="000000"/>
                <w:sz w:val="28"/>
                <w:szCs w:val="28"/>
              </w:rPr>
              <w:t>省级三等奖</w:t>
            </w:r>
          </w:p>
        </w:tc>
        <w:tc>
          <w:tcPr>
            <w:tcW w:w="1768" w:type="dxa"/>
            <w:vAlign w:val="center"/>
          </w:tcPr>
          <w:p w:rsidR="00BA3097" w:rsidRPr="00D52EA0" w:rsidRDefault="00BA3097" w:rsidP="00EE7824">
            <w:pPr>
              <w:spacing w:line="560" w:lineRule="exact"/>
              <w:jc w:val="center"/>
              <w:rPr>
                <w:rFonts w:ascii="仿宋" w:eastAsia="仿宋" w:hAnsi="仿宋" w:cs="仿宋"/>
                <w:color w:val="000000"/>
                <w:sz w:val="28"/>
                <w:szCs w:val="28"/>
              </w:rPr>
            </w:pPr>
            <w:r w:rsidRPr="00D52EA0">
              <w:rPr>
                <w:rFonts w:ascii="仿宋" w:eastAsia="仿宋" w:hAnsi="仿宋" w:cs="仿宋"/>
                <w:color w:val="000000"/>
                <w:sz w:val="28"/>
                <w:szCs w:val="28"/>
              </w:rPr>
              <w:t>0.5</w:t>
            </w:r>
          </w:p>
        </w:tc>
      </w:tr>
      <w:tr w:rsidR="00BA3097" w:rsidRPr="00D52EA0">
        <w:tc>
          <w:tcPr>
            <w:tcW w:w="6660" w:type="dxa"/>
          </w:tcPr>
          <w:p w:rsidR="00BA3097" w:rsidRPr="00D52EA0" w:rsidRDefault="00BA3097" w:rsidP="00EE7824">
            <w:pPr>
              <w:spacing w:line="560" w:lineRule="exact"/>
              <w:rPr>
                <w:rFonts w:ascii="仿宋" w:eastAsia="仿宋" w:hAnsi="仿宋"/>
                <w:color w:val="000000"/>
                <w:sz w:val="28"/>
                <w:szCs w:val="28"/>
              </w:rPr>
            </w:pPr>
            <w:r w:rsidRPr="00D52EA0">
              <w:rPr>
                <w:rFonts w:ascii="仿宋" w:eastAsia="仿宋" w:hAnsi="仿宋" w:cs="仿宋" w:hint="eastAsia"/>
                <w:color w:val="000000"/>
                <w:sz w:val="28"/>
                <w:szCs w:val="28"/>
              </w:rPr>
              <w:t>核心期刊文章第一作者（以科技处目录为准）</w:t>
            </w:r>
          </w:p>
        </w:tc>
        <w:tc>
          <w:tcPr>
            <w:tcW w:w="1768" w:type="dxa"/>
            <w:vAlign w:val="center"/>
          </w:tcPr>
          <w:p w:rsidR="00BA3097" w:rsidRPr="00D52EA0" w:rsidRDefault="00BA3097" w:rsidP="00EE7824">
            <w:pPr>
              <w:spacing w:line="560" w:lineRule="exact"/>
              <w:jc w:val="center"/>
              <w:rPr>
                <w:rFonts w:ascii="仿宋" w:eastAsia="仿宋" w:hAnsi="仿宋" w:cs="仿宋"/>
                <w:color w:val="000000"/>
                <w:sz w:val="28"/>
                <w:szCs w:val="28"/>
              </w:rPr>
            </w:pPr>
            <w:r w:rsidRPr="00D52EA0">
              <w:rPr>
                <w:rFonts w:ascii="仿宋" w:eastAsia="仿宋" w:hAnsi="仿宋" w:cs="仿宋"/>
                <w:color w:val="000000"/>
                <w:sz w:val="28"/>
                <w:szCs w:val="28"/>
              </w:rPr>
              <w:t>0.3</w:t>
            </w:r>
          </w:p>
        </w:tc>
      </w:tr>
      <w:tr w:rsidR="00BA3097" w:rsidRPr="00D52EA0">
        <w:tc>
          <w:tcPr>
            <w:tcW w:w="6660" w:type="dxa"/>
          </w:tcPr>
          <w:p w:rsidR="00BA3097" w:rsidRPr="00D52EA0" w:rsidRDefault="00BA3097" w:rsidP="00EE7824">
            <w:pPr>
              <w:spacing w:line="560" w:lineRule="exact"/>
              <w:rPr>
                <w:rFonts w:ascii="仿宋" w:eastAsia="仿宋" w:hAnsi="仿宋"/>
                <w:color w:val="000000"/>
                <w:sz w:val="28"/>
                <w:szCs w:val="28"/>
              </w:rPr>
            </w:pPr>
            <w:r w:rsidRPr="00D52EA0">
              <w:rPr>
                <w:rFonts w:ascii="仿宋" w:eastAsia="仿宋" w:hAnsi="仿宋" w:cs="仿宋" w:hint="eastAsia"/>
                <w:color w:val="000000"/>
                <w:sz w:val="28"/>
                <w:szCs w:val="28"/>
              </w:rPr>
              <w:t>一般学术期刊文章第一作者（以科技处目录为准）</w:t>
            </w:r>
          </w:p>
        </w:tc>
        <w:tc>
          <w:tcPr>
            <w:tcW w:w="1768" w:type="dxa"/>
            <w:vAlign w:val="center"/>
          </w:tcPr>
          <w:p w:rsidR="00BA3097" w:rsidRPr="00D52EA0" w:rsidRDefault="00BA3097" w:rsidP="00EE7824">
            <w:pPr>
              <w:spacing w:line="560" w:lineRule="exact"/>
              <w:jc w:val="center"/>
              <w:rPr>
                <w:rFonts w:ascii="仿宋" w:eastAsia="仿宋" w:hAnsi="仿宋" w:cs="仿宋"/>
                <w:color w:val="000000"/>
                <w:sz w:val="28"/>
                <w:szCs w:val="28"/>
              </w:rPr>
            </w:pPr>
            <w:r w:rsidRPr="00D52EA0">
              <w:rPr>
                <w:rFonts w:ascii="仿宋" w:eastAsia="仿宋" w:hAnsi="仿宋" w:cs="仿宋"/>
                <w:color w:val="000000"/>
                <w:sz w:val="28"/>
                <w:szCs w:val="28"/>
              </w:rPr>
              <w:t>0.1</w:t>
            </w:r>
          </w:p>
        </w:tc>
      </w:tr>
      <w:tr w:rsidR="00BA3097" w:rsidRPr="00D52EA0">
        <w:tc>
          <w:tcPr>
            <w:tcW w:w="6660" w:type="dxa"/>
          </w:tcPr>
          <w:p w:rsidR="00BA3097" w:rsidRPr="00D52EA0" w:rsidRDefault="00BA3097" w:rsidP="00EE7824">
            <w:pPr>
              <w:spacing w:line="560" w:lineRule="exact"/>
              <w:rPr>
                <w:rFonts w:ascii="仿宋" w:eastAsia="仿宋" w:hAnsi="仿宋"/>
                <w:color w:val="000000"/>
                <w:sz w:val="28"/>
                <w:szCs w:val="28"/>
              </w:rPr>
            </w:pPr>
            <w:r w:rsidRPr="00D52EA0">
              <w:rPr>
                <w:rFonts w:ascii="仿宋" w:eastAsia="仿宋" w:hAnsi="仿宋" w:cs="仿宋" w:hint="eastAsia"/>
                <w:color w:val="000000"/>
                <w:sz w:val="28"/>
                <w:szCs w:val="28"/>
              </w:rPr>
              <w:t>通过全国大学英语四、六级考试</w:t>
            </w:r>
          </w:p>
        </w:tc>
        <w:tc>
          <w:tcPr>
            <w:tcW w:w="1768" w:type="dxa"/>
            <w:vAlign w:val="center"/>
          </w:tcPr>
          <w:p w:rsidR="00BA3097" w:rsidRPr="00D52EA0" w:rsidRDefault="00BA3097" w:rsidP="00EE7824">
            <w:pPr>
              <w:spacing w:line="560" w:lineRule="exact"/>
              <w:jc w:val="center"/>
              <w:rPr>
                <w:rFonts w:ascii="仿宋" w:eastAsia="仿宋" w:hAnsi="仿宋" w:cs="仿宋"/>
                <w:color w:val="000000"/>
                <w:sz w:val="28"/>
                <w:szCs w:val="28"/>
              </w:rPr>
            </w:pPr>
            <w:r w:rsidRPr="00D52EA0">
              <w:rPr>
                <w:rFonts w:ascii="仿宋" w:eastAsia="仿宋" w:hAnsi="仿宋" w:cs="仿宋"/>
                <w:color w:val="000000"/>
                <w:sz w:val="28"/>
                <w:szCs w:val="28"/>
              </w:rPr>
              <w:t>0.3</w:t>
            </w:r>
          </w:p>
        </w:tc>
      </w:tr>
    </w:tbl>
    <w:p w:rsidR="00BA3097" w:rsidRDefault="00BA3097" w:rsidP="00F1007A">
      <w:pPr>
        <w:spacing w:line="460" w:lineRule="exact"/>
        <w:rPr>
          <w:rFonts w:ascii="仿宋_GB2312" w:eastAsia="仿宋_GB2312" w:hAnsi="仿宋"/>
          <w:sz w:val="28"/>
          <w:szCs w:val="28"/>
        </w:rPr>
      </w:pPr>
      <w:r>
        <w:rPr>
          <w:rFonts w:ascii="仿宋_GB2312" w:eastAsia="仿宋_GB2312" w:hAnsi="仿宋" w:cs="仿宋_GB2312" w:hint="eastAsia"/>
          <w:b/>
          <w:bCs/>
          <w:sz w:val="28"/>
          <w:szCs w:val="28"/>
        </w:rPr>
        <w:t>注：</w:t>
      </w:r>
      <w:r>
        <w:rPr>
          <w:rFonts w:ascii="仿宋_GB2312" w:eastAsia="仿宋_GB2312" w:hAnsi="仿宋" w:cs="仿宋_GB2312"/>
          <w:sz w:val="28"/>
          <w:szCs w:val="28"/>
        </w:rPr>
        <w:t>1</w:t>
      </w:r>
      <w:r>
        <w:rPr>
          <w:rFonts w:ascii="仿宋_GB2312" w:eastAsia="仿宋_GB2312" w:hAnsi="仿宋" w:cs="仿宋_GB2312" w:hint="eastAsia"/>
          <w:sz w:val="28"/>
          <w:szCs w:val="28"/>
        </w:rPr>
        <w:t>、发表论文只计第一作者为</w:t>
      </w:r>
      <w:r>
        <w:rPr>
          <w:rFonts w:ascii="仿宋_GB2312" w:eastAsia="仿宋_GB2312" w:hAnsi="仿宋" w:cs="仿宋_GB2312" w:hint="eastAsia"/>
          <w:b/>
          <w:bCs/>
          <w:sz w:val="28"/>
          <w:szCs w:val="28"/>
        </w:rPr>
        <w:t>学生本人</w:t>
      </w:r>
      <w:r>
        <w:rPr>
          <w:rFonts w:ascii="仿宋_GB2312" w:eastAsia="仿宋_GB2312" w:hAnsi="仿宋" w:cs="仿宋_GB2312" w:hint="eastAsia"/>
          <w:sz w:val="28"/>
          <w:szCs w:val="28"/>
        </w:rPr>
        <w:t>的附加分。</w:t>
      </w:r>
    </w:p>
    <w:p w:rsidR="00BA3097" w:rsidRDefault="00BA3097" w:rsidP="00E27D22">
      <w:pPr>
        <w:spacing w:line="460" w:lineRule="exact"/>
        <w:ind w:firstLineChars="200" w:firstLine="31680"/>
        <w:rPr>
          <w:rFonts w:ascii="仿宋_GB2312" w:eastAsia="仿宋_GB2312" w:hAnsi="仿宋"/>
          <w:sz w:val="28"/>
          <w:szCs w:val="28"/>
        </w:rPr>
      </w:pPr>
      <w:r>
        <w:rPr>
          <w:rFonts w:ascii="仿宋_GB2312" w:eastAsia="仿宋_GB2312" w:hAnsi="仿宋" w:cs="仿宋_GB2312"/>
          <w:sz w:val="28"/>
          <w:szCs w:val="28"/>
        </w:rPr>
        <w:t>2</w:t>
      </w:r>
      <w:r>
        <w:rPr>
          <w:rFonts w:ascii="仿宋_GB2312" w:eastAsia="仿宋_GB2312" w:hAnsi="仿宋" w:cs="仿宋_GB2312" w:hint="eastAsia"/>
          <w:sz w:val="28"/>
          <w:szCs w:val="28"/>
        </w:rPr>
        <w:t>、全国（省级）竞赛指的是教育部《普通高等学校本科教学基本状态数据统计报表》统计范围内的学科竞赛。</w:t>
      </w:r>
    </w:p>
    <w:p w:rsidR="00BA3097" w:rsidRDefault="00BA3097" w:rsidP="00E27D22">
      <w:pPr>
        <w:spacing w:line="460" w:lineRule="exact"/>
        <w:ind w:firstLineChars="200" w:firstLine="31680"/>
        <w:rPr>
          <w:rFonts w:ascii="仿宋_GB2312" w:eastAsia="仿宋_GB2312" w:hAnsi="仿宋"/>
          <w:sz w:val="28"/>
          <w:szCs w:val="28"/>
        </w:rPr>
      </w:pPr>
      <w:r>
        <w:rPr>
          <w:rFonts w:ascii="仿宋_GB2312" w:eastAsia="仿宋_GB2312" w:hAnsi="仿宋" w:cs="仿宋_GB2312"/>
          <w:sz w:val="28"/>
          <w:szCs w:val="28"/>
        </w:rPr>
        <w:t>3</w:t>
      </w:r>
      <w:r>
        <w:rPr>
          <w:rFonts w:ascii="仿宋_GB2312" w:eastAsia="仿宋_GB2312" w:hAnsi="仿宋" w:cs="仿宋_GB2312" w:hint="eastAsia"/>
          <w:sz w:val="28"/>
          <w:szCs w:val="28"/>
        </w:rPr>
        <w:t>、所有设有特等奖的竞赛，特等奖附加分按《附加分实施细则》中的“一等奖”加分，一等奖按《附加分实施细则》中的“二等奖”加分，二等奖按《附加分实施细则》中的“三等奖”加分，三等奖及以下不加分（如全国大学生英语竞赛特等奖按“全国一等奖”加分，一等奖按“全国二等奖”加分，二等奖按“全国三等奖”加分，三等奖及以下均不加分）。</w:t>
      </w:r>
    </w:p>
    <w:p w:rsidR="00BA3097" w:rsidRDefault="00BA3097" w:rsidP="00E27D22">
      <w:pPr>
        <w:spacing w:line="460" w:lineRule="exact"/>
        <w:ind w:firstLineChars="200" w:firstLine="31680"/>
        <w:rPr>
          <w:rFonts w:ascii="仿宋_GB2312" w:eastAsia="仿宋_GB2312" w:hAnsi="仿宋"/>
          <w:sz w:val="28"/>
          <w:szCs w:val="28"/>
        </w:rPr>
      </w:pPr>
      <w:r>
        <w:rPr>
          <w:rFonts w:ascii="仿宋_GB2312" w:eastAsia="仿宋_GB2312" w:hAnsi="仿宋" w:cs="仿宋_GB2312"/>
          <w:sz w:val="28"/>
          <w:szCs w:val="28"/>
        </w:rPr>
        <w:t>4</w:t>
      </w:r>
      <w:r>
        <w:rPr>
          <w:rFonts w:ascii="仿宋_GB2312" w:eastAsia="仿宋_GB2312" w:hAnsi="仿宋" w:cs="仿宋_GB2312" w:hint="eastAsia"/>
          <w:sz w:val="28"/>
          <w:szCs w:val="28"/>
        </w:rPr>
        <w:t>、未设立一、二、三等奖的竞赛，按名次确定加分，第一名认定为一等奖，第二名认定为二等奖，第三名认定为三等奖，以下名次均不加分。</w:t>
      </w:r>
    </w:p>
    <w:p w:rsidR="00BA3097" w:rsidRDefault="00BA3097" w:rsidP="00E27D22">
      <w:pPr>
        <w:spacing w:line="500" w:lineRule="exact"/>
        <w:ind w:firstLineChars="200" w:firstLine="31680"/>
        <w:rPr>
          <w:rFonts w:ascii="仿宋_GB2312" w:eastAsia="仿宋_GB2312" w:hAnsi="仿宋"/>
          <w:sz w:val="28"/>
          <w:szCs w:val="28"/>
        </w:rPr>
      </w:pPr>
      <w:r>
        <w:rPr>
          <w:rFonts w:ascii="仿宋_GB2312" w:eastAsia="仿宋_GB2312" w:hAnsi="仿宋" w:cs="仿宋_GB2312"/>
          <w:sz w:val="28"/>
          <w:szCs w:val="28"/>
        </w:rPr>
        <w:t>5</w:t>
      </w:r>
      <w:r>
        <w:rPr>
          <w:rFonts w:ascii="仿宋_GB2312" w:eastAsia="仿宋_GB2312" w:hAnsi="仿宋" w:cs="仿宋_GB2312" w:hint="eastAsia"/>
          <w:sz w:val="28"/>
          <w:szCs w:val="28"/>
        </w:rPr>
        <w:t>、以上未罗列的奖项，由校推免工作小组负责认定</w:t>
      </w:r>
      <w:r>
        <w:rPr>
          <w:rFonts w:ascii="仿宋_GB2312" w:eastAsia="仿宋_GB2312" w:hAnsi="仿宋" w:cs="仿宋_GB2312" w:hint="eastAsia"/>
          <w:b/>
          <w:bCs/>
          <w:sz w:val="28"/>
          <w:szCs w:val="28"/>
        </w:rPr>
        <w:t>。</w:t>
      </w:r>
    </w:p>
    <w:p w:rsidR="00BA3097" w:rsidRDefault="00BA3097" w:rsidP="00F1007A">
      <w:pPr>
        <w:spacing w:line="500" w:lineRule="exact"/>
        <w:rPr>
          <w:rFonts w:ascii="仿宋" w:eastAsia="仿宋" w:hAnsi="仿宋"/>
          <w:sz w:val="28"/>
          <w:szCs w:val="28"/>
        </w:rPr>
      </w:pPr>
    </w:p>
    <w:p w:rsidR="00BA3097" w:rsidRDefault="00BA3097" w:rsidP="00E27D22">
      <w:pPr>
        <w:spacing w:line="500" w:lineRule="exact"/>
        <w:ind w:firstLineChars="200" w:firstLine="31680"/>
        <w:rPr>
          <w:rFonts w:ascii="仿宋" w:eastAsia="仿宋" w:hAnsi="仿宋"/>
          <w:sz w:val="28"/>
          <w:szCs w:val="28"/>
        </w:rPr>
      </w:pPr>
      <w:r>
        <w:rPr>
          <w:rFonts w:ascii="仿宋" w:eastAsia="仿宋" w:hAnsi="仿宋" w:cs="仿宋" w:hint="eastAsia"/>
          <w:sz w:val="28"/>
          <w:szCs w:val="28"/>
        </w:rPr>
        <w:t>二、发明专利类</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5"/>
        <w:gridCol w:w="1673"/>
      </w:tblGrid>
      <w:tr w:rsidR="00BA3097">
        <w:tc>
          <w:tcPr>
            <w:tcW w:w="6755" w:type="dxa"/>
            <w:vAlign w:val="center"/>
          </w:tcPr>
          <w:p w:rsidR="00BA3097" w:rsidRDefault="00BA3097" w:rsidP="00EE7824">
            <w:pPr>
              <w:spacing w:line="600" w:lineRule="exact"/>
              <w:jc w:val="center"/>
              <w:rPr>
                <w:rFonts w:ascii="仿宋" w:eastAsia="仿宋" w:hAnsi="仿宋" w:cs="仿宋"/>
                <w:sz w:val="28"/>
                <w:szCs w:val="28"/>
              </w:rPr>
            </w:pPr>
            <w:r>
              <w:rPr>
                <w:rFonts w:ascii="仿宋" w:eastAsia="仿宋" w:hAnsi="仿宋" w:cs="仿宋" w:hint="eastAsia"/>
                <w:sz w:val="28"/>
                <w:szCs w:val="28"/>
              </w:rPr>
              <w:t>专利类别</w:t>
            </w:r>
            <w:r>
              <w:rPr>
                <w:rFonts w:ascii="仿宋" w:eastAsia="仿宋" w:hAnsi="仿宋" w:cs="仿宋"/>
                <w:sz w:val="28"/>
                <w:szCs w:val="28"/>
              </w:rPr>
              <w:t xml:space="preserve"> </w:t>
            </w:r>
          </w:p>
        </w:tc>
        <w:tc>
          <w:tcPr>
            <w:tcW w:w="1673" w:type="dxa"/>
            <w:vAlign w:val="center"/>
          </w:tcPr>
          <w:p w:rsidR="00BA3097" w:rsidRDefault="00BA3097" w:rsidP="00EE7824">
            <w:pPr>
              <w:spacing w:line="600" w:lineRule="exact"/>
              <w:jc w:val="center"/>
              <w:rPr>
                <w:rFonts w:ascii="仿宋" w:eastAsia="仿宋" w:hAnsi="仿宋"/>
                <w:sz w:val="28"/>
                <w:szCs w:val="28"/>
              </w:rPr>
            </w:pPr>
            <w:r>
              <w:rPr>
                <w:rFonts w:ascii="仿宋" w:eastAsia="仿宋" w:hAnsi="仿宋" w:cs="仿宋" w:hint="eastAsia"/>
                <w:sz w:val="28"/>
                <w:szCs w:val="28"/>
              </w:rPr>
              <w:t>分值</w:t>
            </w:r>
            <w:r>
              <w:rPr>
                <w:rFonts w:ascii="仿宋" w:eastAsia="仿宋" w:hAnsi="仿宋" w:cs="仿宋"/>
                <w:sz w:val="28"/>
                <w:szCs w:val="28"/>
              </w:rPr>
              <w:t>/</w:t>
            </w:r>
            <w:r>
              <w:rPr>
                <w:rFonts w:ascii="仿宋" w:eastAsia="仿宋" w:hAnsi="仿宋" w:cs="仿宋" w:hint="eastAsia"/>
                <w:sz w:val="28"/>
                <w:szCs w:val="28"/>
              </w:rPr>
              <w:t>次</w:t>
            </w:r>
          </w:p>
        </w:tc>
      </w:tr>
      <w:tr w:rsidR="00BA3097">
        <w:tc>
          <w:tcPr>
            <w:tcW w:w="6755" w:type="dxa"/>
            <w:vAlign w:val="center"/>
          </w:tcPr>
          <w:p w:rsidR="00BA3097" w:rsidRDefault="00BA3097" w:rsidP="00EE7824">
            <w:pPr>
              <w:jc w:val="center"/>
              <w:rPr>
                <w:rFonts w:ascii="仿宋" w:eastAsia="仿宋" w:hAnsi="仿宋"/>
                <w:kern w:val="0"/>
                <w:sz w:val="28"/>
                <w:szCs w:val="28"/>
              </w:rPr>
            </w:pPr>
            <w:r>
              <w:rPr>
                <w:rFonts w:ascii="仿宋" w:eastAsia="仿宋" w:hAnsi="仿宋" w:cs="仿宋" w:hint="eastAsia"/>
                <w:kern w:val="0"/>
                <w:sz w:val="28"/>
                <w:szCs w:val="28"/>
              </w:rPr>
              <w:t>发明专利</w:t>
            </w:r>
          </w:p>
        </w:tc>
        <w:tc>
          <w:tcPr>
            <w:tcW w:w="1673" w:type="dxa"/>
            <w:vAlign w:val="center"/>
          </w:tcPr>
          <w:p w:rsidR="00BA3097" w:rsidRDefault="00BA3097" w:rsidP="00EE7824">
            <w:pPr>
              <w:spacing w:line="600" w:lineRule="exact"/>
              <w:jc w:val="center"/>
              <w:rPr>
                <w:rFonts w:ascii="仿宋" w:eastAsia="仿宋" w:hAnsi="仿宋" w:cs="仿宋"/>
                <w:sz w:val="28"/>
                <w:szCs w:val="28"/>
              </w:rPr>
            </w:pPr>
            <w:r>
              <w:rPr>
                <w:rFonts w:ascii="仿宋" w:eastAsia="仿宋" w:hAnsi="仿宋" w:cs="仿宋"/>
                <w:sz w:val="28"/>
                <w:szCs w:val="28"/>
              </w:rPr>
              <w:t>4</w:t>
            </w:r>
          </w:p>
        </w:tc>
      </w:tr>
      <w:tr w:rsidR="00BA3097">
        <w:tc>
          <w:tcPr>
            <w:tcW w:w="6755" w:type="dxa"/>
            <w:vAlign w:val="center"/>
          </w:tcPr>
          <w:p w:rsidR="00BA3097" w:rsidRDefault="00BA3097" w:rsidP="00EE7824">
            <w:pPr>
              <w:jc w:val="center"/>
              <w:rPr>
                <w:rFonts w:ascii="仿宋" w:eastAsia="仿宋" w:hAnsi="仿宋"/>
                <w:kern w:val="0"/>
                <w:sz w:val="28"/>
                <w:szCs w:val="28"/>
              </w:rPr>
            </w:pPr>
            <w:r>
              <w:rPr>
                <w:rFonts w:ascii="仿宋" w:eastAsia="仿宋" w:hAnsi="仿宋" w:cs="仿宋" w:hint="eastAsia"/>
                <w:kern w:val="0"/>
                <w:sz w:val="28"/>
                <w:szCs w:val="28"/>
              </w:rPr>
              <w:t>实用新型专利、软件</w:t>
            </w:r>
            <w:r>
              <w:rPr>
                <w:rFonts w:ascii="仿宋" w:eastAsia="仿宋" w:hAnsi="仿宋" w:cs="仿宋" w:hint="eastAsia"/>
                <w:sz w:val="28"/>
                <w:szCs w:val="28"/>
              </w:rPr>
              <w:t>著作权</w:t>
            </w:r>
          </w:p>
        </w:tc>
        <w:tc>
          <w:tcPr>
            <w:tcW w:w="1673" w:type="dxa"/>
            <w:vAlign w:val="center"/>
          </w:tcPr>
          <w:p w:rsidR="00BA3097" w:rsidRDefault="00BA3097" w:rsidP="00EE7824">
            <w:pPr>
              <w:spacing w:line="600" w:lineRule="exact"/>
              <w:jc w:val="center"/>
              <w:rPr>
                <w:rFonts w:ascii="仿宋" w:eastAsia="仿宋" w:hAnsi="仿宋" w:cs="仿宋"/>
                <w:sz w:val="28"/>
                <w:szCs w:val="28"/>
              </w:rPr>
            </w:pPr>
            <w:r>
              <w:rPr>
                <w:rFonts w:ascii="仿宋" w:eastAsia="仿宋" w:hAnsi="仿宋" w:cs="仿宋"/>
                <w:sz w:val="28"/>
                <w:szCs w:val="28"/>
              </w:rPr>
              <w:t>3</w:t>
            </w:r>
          </w:p>
        </w:tc>
      </w:tr>
      <w:tr w:rsidR="00BA3097">
        <w:tc>
          <w:tcPr>
            <w:tcW w:w="6755" w:type="dxa"/>
            <w:vAlign w:val="center"/>
          </w:tcPr>
          <w:p w:rsidR="00BA3097" w:rsidRDefault="00BA3097" w:rsidP="00EE7824">
            <w:pPr>
              <w:jc w:val="center"/>
              <w:rPr>
                <w:rFonts w:ascii="仿宋" w:eastAsia="仿宋" w:hAnsi="仿宋"/>
                <w:kern w:val="0"/>
                <w:sz w:val="28"/>
                <w:szCs w:val="28"/>
              </w:rPr>
            </w:pPr>
            <w:r>
              <w:rPr>
                <w:rFonts w:ascii="仿宋" w:eastAsia="仿宋" w:hAnsi="仿宋" w:cs="仿宋" w:hint="eastAsia"/>
                <w:kern w:val="0"/>
                <w:sz w:val="28"/>
                <w:szCs w:val="28"/>
              </w:rPr>
              <w:t>外观设计专利</w:t>
            </w:r>
          </w:p>
        </w:tc>
        <w:tc>
          <w:tcPr>
            <w:tcW w:w="1673" w:type="dxa"/>
            <w:vAlign w:val="center"/>
          </w:tcPr>
          <w:p w:rsidR="00BA3097" w:rsidRDefault="00BA3097" w:rsidP="00EE7824">
            <w:pPr>
              <w:spacing w:line="600" w:lineRule="exact"/>
              <w:jc w:val="center"/>
              <w:rPr>
                <w:rFonts w:ascii="仿宋" w:eastAsia="仿宋" w:hAnsi="仿宋" w:cs="仿宋"/>
                <w:sz w:val="28"/>
                <w:szCs w:val="28"/>
              </w:rPr>
            </w:pPr>
            <w:r>
              <w:rPr>
                <w:rFonts w:ascii="仿宋" w:eastAsia="仿宋" w:hAnsi="仿宋" w:cs="仿宋"/>
                <w:sz w:val="28"/>
                <w:szCs w:val="28"/>
              </w:rPr>
              <w:t>2</w:t>
            </w:r>
          </w:p>
        </w:tc>
      </w:tr>
    </w:tbl>
    <w:p w:rsidR="00BA3097" w:rsidRDefault="00BA3097" w:rsidP="00BA3097">
      <w:pPr>
        <w:spacing w:line="500" w:lineRule="exact"/>
        <w:ind w:firstLineChars="250" w:firstLine="31680"/>
        <w:rPr>
          <w:rFonts w:ascii="仿宋" w:eastAsia="仿宋"/>
          <w:sz w:val="28"/>
          <w:szCs w:val="28"/>
        </w:rPr>
      </w:pPr>
      <w:r>
        <w:rPr>
          <w:rFonts w:ascii="仿宋" w:hAnsi="仿宋" w:cs="宋体" w:hint="eastAsia"/>
          <w:sz w:val="28"/>
          <w:szCs w:val="28"/>
        </w:rPr>
        <w:t>注：</w:t>
      </w:r>
      <w:r>
        <w:rPr>
          <w:rFonts w:ascii="仿宋" w:eastAsia="仿宋" w:hAnsi="仿宋" w:cs="仿宋" w:hint="eastAsia"/>
          <w:sz w:val="28"/>
          <w:szCs w:val="28"/>
        </w:rPr>
        <w:t>排名第二的分值减半；</w:t>
      </w:r>
      <w:r>
        <w:rPr>
          <w:rFonts w:ascii="仿宋" w:hAnsi="仿宋" w:cs="宋体" w:hint="eastAsia"/>
          <w:sz w:val="28"/>
          <w:szCs w:val="28"/>
        </w:rPr>
        <w:t>排名第三及之后不加分</w:t>
      </w:r>
    </w:p>
    <w:p w:rsidR="00BA3097" w:rsidRDefault="00BA3097" w:rsidP="00E27D22">
      <w:pPr>
        <w:spacing w:line="500" w:lineRule="exact"/>
        <w:ind w:firstLineChars="200" w:firstLine="31680"/>
        <w:rPr>
          <w:rFonts w:ascii="仿宋" w:eastAsia="仿宋" w:hAnsi="仿宋"/>
          <w:sz w:val="28"/>
          <w:szCs w:val="28"/>
        </w:rPr>
      </w:pPr>
      <w:r>
        <w:rPr>
          <w:rFonts w:ascii="仿宋" w:eastAsia="仿宋" w:hAnsi="仿宋" w:cs="仿宋" w:hint="eastAsia"/>
          <w:sz w:val="28"/>
          <w:szCs w:val="28"/>
        </w:rPr>
        <w:t>三、综合类</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31"/>
        <w:gridCol w:w="1697"/>
      </w:tblGrid>
      <w:tr w:rsidR="00BA3097">
        <w:tc>
          <w:tcPr>
            <w:tcW w:w="6731" w:type="dxa"/>
            <w:vAlign w:val="center"/>
          </w:tcPr>
          <w:p w:rsidR="00BA3097" w:rsidRDefault="00BA3097" w:rsidP="00EE7824">
            <w:pPr>
              <w:spacing w:line="600" w:lineRule="exact"/>
              <w:jc w:val="center"/>
              <w:rPr>
                <w:rFonts w:ascii="仿宋" w:eastAsia="仿宋" w:hAnsi="仿宋"/>
                <w:sz w:val="28"/>
                <w:szCs w:val="28"/>
              </w:rPr>
            </w:pPr>
            <w:r>
              <w:rPr>
                <w:rFonts w:ascii="仿宋" w:eastAsia="仿宋" w:hAnsi="仿宋" w:cs="仿宋" w:hint="eastAsia"/>
                <w:sz w:val="28"/>
                <w:szCs w:val="28"/>
              </w:rPr>
              <w:t>获奖级别</w:t>
            </w:r>
          </w:p>
        </w:tc>
        <w:tc>
          <w:tcPr>
            <w:tcW w:w="1697" w:type="dxa"/>
            <w:vAlign w:val="center"/>
          </w:tcPr>
          <w:p w:rsidR="00BA3097" w:rsidRDefault="00BA3097" w:rsidP="00EE7824">
            <w:pPr>
              <w:spacing w:line="600" w:lineRule="exact"/>
              <w:jc w:val="center"/>
              <w:rPr>
                <w:rFonts w:ascii="仿宋" w:eastAsia="仿宋" w:hAnsi="仿宋"/>
                <w:sz w:val="28"/>
                <w:szCs w:val="28"/>
              </w:rPr>
            </w:pPr>
            <w:r>
              <w:rPr>
                <w:rFonts w:ascii="仿宋" w:eastAsia="仿宋" w:hAnsi="仿宋" w:cs="仿宋" w:hint="eastAsia"/>
                <w:sz w:val="28"/>
                <w:szCs w:val="28"/>
              </w:rPr>
              <w:t>分值</w:t>
            </w:r>
            <w:r>
              <w:rPr>
                <w:rFonts w:ascii="仿宋" w:eastAsia="仿宋" w:hAnsi="仿宋" w:cs="仿宋"/>
                <w:sz w:val="28"/>
                <w:szCs w:val="28"/>
              </w:rPr>
              <w:t>/</w:t>
            </w:r>
            <w:r>
              <w:rPr>
                <w:rFonts w:ascii="仿宋" w:eastAsia="仿宋" w:hAnsi="仿宋" w:cs="仿宋" w:hint="eastAsia"/>
                <w:sz w:val="28"/>
                <w:szCs w:val="28"/>
              </w:rPr>
              <w:t>学年</w:t>
            </w:r>
          </w:p>
        </w:tc>
      </w:tr>
      <w:tr w:rsidR="00BA3097">
        <w:tc>
          <w:tcPr>
            <w:tcW w:w="6731" w:type="dxa"/>
          </w:tcPr>
          <w:p w:rsidR="00BA3097" w:rsidRPr="00D52EA0" w:rsidRDefault="00BA3097" w:rsidP="00EE7824">
            <w:pPr>
              <w:spacing w:line="600" w:lineRule="exact"/>
              <w:rPr>
                <w:rFonts w:ascii="仿宋" w:eastAsia="仿宋" w:hAnsi="仿宋"/>
                <w:color w:val="000000"/>
                <w:sz w:val="28"/>
                <w:szCs w:val="28"/>
              </w:rPr>
            </w:pPr>
            <w:r w:rsidRPr="00D52EA0">
              <w:rPr>
                <w:rFonts w:ascii="仿宋" w:eastAsia="仿宋" w:hAnsi="仿宋" w:cs="仿宋" w:hint="eastAsia"/>
                <w:color w:val="000000"/>
                <w:sz w:val="28"/>
                <w:szCs w:val="28"/>
              </w:rPr>
              <w:t>全国三好学生标兵</w:t>
            </w:r>
          </w:p>
        </w:tc>
        <w:tc>
          <w:tcPr>
            <w:tcW w:w="1697" w:type="dxa"/>
            <w:vAlign w:val="center"/>
          </w:tcPr>
          <w:p w:rsidR="00BA3097" w:rsidRPr="00D52EA0" w:rsidRDefault="00BA3097" w:rsidP="00EE7824">
            <w:pPr>
              <w:spacing w:line="600" w:lineRule="exact"/>
              <w:jc w:val="center"/>
              <w:rPr>
                <w:rFonts w:ascii="仿宋" w:eastAsia="仿宋" w:hAnsi="仿宋" w:cs="仿宋"/>
                <w:color w:val="000000"/>
                <w:sz w:val="28"/>
                <w:szCs w:val="28"/>
              </w:rPr>
            </w:pPr>
            <w:r w:rsidRPr="00D52EA0">
              <w:rPr>
                <w:rFonts w:ascii="仿宋" w:eastAsia="仿宋" w:hAnsi="仿宋" w:cs="仿宋"/>
                <w:color w:val="000000"/>
                <w:sz w:val="28"/>
                <w:szCs w:val="28"/>
              </w:rPr>
              <w:t>3</w:t>
            </w:r>
          </w:p>
        </w:tc>
      </w:tr>
      <w:tr w:rsidR="00BA3097">
        <w:tc>
          <w:tcPr>
            <w:tcW w:w="6731" w:type="dxa"/>
          </w:tcPr>
          <w:p w:rsidR="00BA3097" w:rsidRPr="00D52EA0" w:rsidRDefault="00BA3097" w:rsidP="00EE7824">
            <w:pPr>
              <w:spacing w:line="600" w:lineRule="exact"/>
              <w:rPr>
                <w:rFonts w:ascii="仿宋" w:eastAsia="仿宋" w:hAnsi="仿宋"/>
                <w:color w:val="000000"/>
                <w:sz w:val="28"/>
                <w:szCs w:val="28"/>
              </w:rPr>
            </w:pPr>
            <w:r w:rsidRPr="00D52EA0">
              <w:rPr>
                <w:rFonts w:ascii="仿宋" w:eastAsia="仿宋" w:hAnsi="仿宋" w:cs="仿宋" w:hint="eastAsia"/>
                <w:color w:val="000000"/>
                <w:sz w:val="28"/>
                <w:szCs w:val="28"/>
              </w:rPr>
              <w:t>全国优秀学生干部标兵</w:t>
            </w:r>
          </w:p>
        </w:tc>
        <w:tc>
          <w:tcPr>
            <w:tcW w:w="1697" w:type="dxa"/>
            <w:vAlign w:val="center"/>
          </w:tcPr>
          <w:p w:rsidR="00BA3097" w:rsidRPr="00D52EA0" w:rsidRDefault="00BA3097" w:rsidP="00EE7824">
            <w:pPr>
              <w:spacing w:line="600" w:lineRule="exact"/>
              <w:jc w:val="center"/>
              <w:rPr>
                <w:rFonts w:ascii="仿宋" w:eastAsia="仿宋" w:hAnsi="仿宋" w:cs="仿宋"/>
                <w:color w:val="000000"/>
                <w:sz w:val="28"/>
                <w:szCs w:val="28"/>
              </w:rPr>
            </w:pPr>
            <w:r w:rsidRPr="00D52EA0">
              <w:rPr>
                <w:rFonts w:ascii="仿宋" w:eastAsia="仿宋" w:hAnsi="仿宋" w:cs="仿宋"/>
                <w:color w:val="000000"/>
                <w:sz w:val="28"/>
                <w:szCs w:val="28"/>
              </w:rPr>
              <w:t>3</w:t>
            </w:r>
          </w:p>
        </w:tc>
      </w:tr>
      <w:tr w:rsidR="00BA3097">
        <w:tc>
          <w:tcPr>
            <w:tcW w:w="6731" w:type="dxa"/>
          </w:tcPr>
          <w:p w:rsidR="00BA3097" w:rsidRPr="00D52EA0" w:rsidRDefault="00BA3097" w:rsidP="00EE7824">
            <w:pPr>
              <w:spacing w:line="600" w:lineRule="exact"/>
              <w:rPr>
                <w:rFonts w:ascii="仿宋" w:eastAsia="仿宋" w:hAnsi="仿宋"/>
                <w:color w:val="000000"/>
                <w:sz w:val="28"/>
                <w:szCs w:val="28"/>
              </w:rPr>
            </w:pPr>
            <w:r w:rsidRPr="00D52EA0">
              <w:rPr>
                <w:rFonts w:ascii="仿宋" w:eastAsia="仿宋" w:hAnsi="仿宋" w:cs="仿宋" w:hint="eastAsia"/>
                <w:color w:val="000000"/>
                <w:sz w:val="28"/>
                <w:szCs w:val="28"/>
              </w:rPr>
              <w:t>全国优秀学生、全国优秀学生干部</w:t>
            </w:r>
          </w:p>
        </w:tc>
        <w:tc>
          <w:tcPr>
            <w:tcW w:w="1697" w:type="dxa"/>
            <w:vAlign w:val="center"/>
          </w:tcPr>
          <w:p w:rsidR="00BA3097" w:rsidRPr="00D52EA0" w:rsidRDefault="00BA3097" w:rsidP="00EE7824">
            <w:pPr>
              <w:spacing w:line="600" w:lineRule="exact"/>
              <w:jc w:val="center"/>
              <w:rPr>
                <w:rFonts w:ascii="仿宋" w:eastAsia="仿宋" w:hAnsi="仿宋" w:cs="仿宋"/>
                <w:color w:val="000000"/>
                <w:sz w:val="28"/>
                <w:szCs w:val="28"/>
              </w:rPr>
            </w:pPr>
            <w:r w:rsidRPr="00D52EA0">
              <w:rPr>
                <w:rFonts w:ascii="仿宋" w:eastAsia="仿宋" w:hAnsi="仿宋" w:cs="仿宋"/>
                <w:color w:val="000000"/>
                <w:sz w:val="28"/>
                <w:szCs w:val="28"/>
              </w:rPr>
              <w:t>2</w:t>
            </w:r>
          </w:p>
        </w:tc>
      </w:tr>
      <w:tr w:rsidR="00BA3097">
        <w:tc>
          <w:tcPr>
            <w:tcW w:w="6731" w:type="dxa"/>
          </w:tcPr>
          <w:p w:rsidR="00BA3097" w:rsidRDefault="00BA3097" w:rsidP="00EE7824">
            <w:pPr>
              <w:spacing w:line="600" w:lineRule="exact"/>
              <w:rPr>
                <w:rFonts w:ascii="仿宋" w:eastAsia="仿宋" w:hAnsi="仿宋"/>
                <w:sz w:val="28"/>
                <w:szCs w:val="28"/>
              </w:rPr>
            </w:pPr>
            <w:r>
              <w:rPr>
                <w:rFonts w:ascii="仿宋" w:eastAsia="仿宋" w:hAnsi="仿宋" w:cs="仿宋" w:hint="eastAsia"/>
                <w:sz w:val="28"/>
                <w:szCs w:val="28"/>
              </w:rPr>
              <w:t>全国优秀团干、全国优秀团员</w:t>
            </w:r>
          </w:p>
        </w:tc>
        <w:tc>
          <w:tcPr>
            <w:tcW w:w="1697" w:type="dxa"/>
            <w:vAlign w:val="center"/>
          </w:tcPr>
          <w:p w:rsidR="00BA3097" w:rsidRDefault="00BA3097" w:rsidP="00EE7824">
            <w:pPr>
              <w:spacing w:line="600" w:lineRule="exact"/>
              <w:jc w:val="center"/>
              <w:rPr>
                <w:rFonts w:ascii="仿宋" w:eastAsia="仿宋" w:hAnsi="仿宋" w:cs="仿宋"/>
                <w:sz w:val="28"/>
                <w:szCs w:val="28"/>
              </w:rPr>
            </w:pPr>
            <w:r>
              <w:rPr>
                <w:rFonts w:ascii="仿宋" w:eastAsia="仿宋" w:hAnsi="仿宋" w:cs="仿宋"/>
                <w:sz w:val="28"/>
                <w:szCs w:val="28"/>
              </w:rPr>
              <w:t>2</w:t>
            </w:r>
          </w:p>
        </w:tc>
      </w:tr>
      <w:tr w:rsidR="00BA3097">
        <w:tc>
          <w:tcPr>
            <w:tcW w:w="6731" w:type="dxa"/>
          </w:tcPr>
          <w:p w:rsidR="00BA3097" w:rsidRDefault="00BA3097" w:rsidP="00EE7824">
            <w:pPr>
              <w:spacing w:line="600" w:lineRule="exact"/>
              <w:rPr>
                <w:rFonts w:ascii="仿宋" w:eastAsia="仿宋" w:hAnsi="仿宋"/>
                <w:sz w:val="28"/>
                <w:szCs w:val="28"/>
              </w:rPr>
            </w:pPr>
            <w:r>
              <w:rPr>
                <w:rFonts w:ascii="仿宋" w:eastAsia="仿宋" w:hAnsi="仿宋" w:cs="仿宋" w:hint="eastAsia"/>
                <w:sz w:val="28"/>
                <w:szCs w:val="28"/>
              </w:rPr>
              <w:t>省三好学生标兵</w:t>
            </w:r>
          </w:p>
        </w:tc>
        <w:tc>
          <w:tcPr>
            <w:tcW w:w="1697" w:type="dxa"/>
            <w:vAlign w:val="center"/>
          </w:tcPr>
          <w:p w:rsidR="00BA3097" w:rsidRDefault="00BA3097" w:rsidP="00EE7824">
            <w:pPr>
              <w:spacing w:line="600" w:lineRule="exact"/>
              <w:jc w:val="center"/>
              <w:rPr>
                <w:rFonts w:ascii="仿宋" w:eastAsia="仿宋" w:hAnsi="仿宋" w:cs="仿宋"/>
                <w:sz w:val="28"/>
                <w:szCs w:val="28"/>
              </w:rPr>
            </w:pPr>
            <w:r>
              <w:rPr>
                <w:rFonts w:ascii="仿宋" w:eastAsia="仿宋" w:hAnsi="仿宋" w:cs="仿宋"/>
                <w:sz w:val="28"/>
                <w:szCs w:val="28"/>
              </w:rPr>
              <w:t>1.5</w:t>
            </w:r>
          </w:p>
        </w:tc>
      </w:tr>
      <w:tr w:rsidR="00BA3097">
        <w:tc>
          <w:tcPr>
            <w:tcW w:w="6731" w:type="dxa"/>
          </w:tcPr>
          <w:p w:rsidR="00BA3097" w:rsidRDefault="00BA3097" w:rsidP="00EE7824">
            <w:pPr>
              <w:spacing w:line="600" w:lineRule="exact"/>
              <w:rPr>
                <w:rFonts w:ascii="仿宋" w:eastAsia="仿宋" w:hAnsi="仿宋"/>
                <w:sz w:val="28"/>
                <w:szCs w:val="28"/>
              </w:rPr>
            </w:pPr>
            <w:r>
              <w:rPr>
                <w:rFonts w:ascii="仿宋" w:eastAsia="仿宋" w:hAnsi="仿宋" w:cs="仿宋" w:hint="eastAsia"/>
                <w:sz w:val="28"/>
                <w:szCs w:val="28"/>
              </w:rPr>
              <w:t>省优秀学生干部标兵</w:t>
            </w:r>
          </w:p>
        </w:tc>
        <w:tc>
          <w:tcPr>
            <w:tcW w:w="1697" w:type="dxa"/>
            <w:vAlign w:val="center"/>
          </w:tcPr>
          <w:p w:rsidR="00BA3097" w:rsidRDefault="00BA3097" w:rsidP="00EE7824">
            <w:pPr>
              <w:spacing w:line="600" w:lineRule="exact"/>
              <w:jc w:val="center"/>
              <w:rPr>
                <w:rFonts w:ascii="仿宋" w:eastAsia="仿宋" w:hAnsi="仿宋" w:cs="仿宋"/>
                <w:sz w:val="28"/>
                <w:szCs w:val="28"/>
              </w:rPr>
            </w:pPr>
            <w:r>
              <w:rPr>
                <w:rFonts w:ascii="仿宋" w:eastAsia="仿宋" w:hAnsi="仿宋" w:cs="仿宋"/>
                <w:sz w:val="28"/>
                <w:szCs w:val="28"/>
              </w:rPr>
              <w:t>1.5</w:t>
            </w:r>
          </w:p>
        </w:tc>
      </w:tr>
      <w:tr w:rsidR="00BA3097">
        <w:tc>
          <w:tcPr>
            <w:tcW w:w="6731" w:type="dxa"/>
          </w:tcPr>
          <w:p w:rsidR="00BA3097" w:rsidRDefault="00BA3097" w:rsidP="00EE7824">
            <w:pPr>
              <w:spacing w:line="600" w:lineRule="exact"/>
              <w:rPr>
                <w:rFonts w:ascii="仿宋" w:eastAsia="仿宋" w:hAnsi="仿宋"/>
                <w:sz w:val="28"/>
                <w:szCs w:val="28"/>
              </w:rPr>
            </w:pPr>
            <w:r>
              <w:rPr>
                <w:rFonts w:ascii="仿宋" w:eastAsia="仿宋" w:hAnsi="仿宋" w:cs="仿宋" w:hint="eastAsia"/>
                <w:sz w:val="28"/>
                <w:szCs w:val="28"/>
              </w:rPr>
              <w:t>省级三好学生、优秀学生干部、优秀团干、优秀团员</w:t>
            </w:r>
          </w:p>
        </w:tc>
        <w:tc>
          <w:tcPr>
            <w:tcW w:w="1697" w:type="dxa"/>
            <w:vAlign w:val="center"/>
          </w:tcPr>
          <w:p w:rsidR="00BA3097" w:rsidRDefault="00BA3097" w:rsidP="00EE7824">
            <w:pPr>
              <w:spacing w:line="600" w:lineRule="exact"/>
              <w:jc w:val="center"/>
              <w:rPr>
                <w:rFonts w:ascii="仿宋" w:eastAsia="仿宋" w:hAnsi="仿宋" w:cs="仿宋"/>
                <w:sz w:val="28"/>
                <w:szCs w:val="28"/>
              </w:rPr>
            </w:pPr>
            <w:r>
              <w:rPr>
                <w:rFonts w:ascii="仿宋" w:eastAsia="仿宋" w:hAnsi="仿宋" w:cs="仿宋"/>
                <w:sz w:val="28"/>
                <w:szCs w:val="28"/>
              </w:rPr>
              <w:t>1.2</w:t>
            </w:r>
          </w:p>
        </w:tc>
      </w:tr>
    </w:tbl>
    <w:p w:rsidR="00BA3097" w:rsidRDefault="00BA3097" w:rsidP="00BA3097">
      <w:pPr>
        <w:spacing w:line="500" w:lineRule="exact"/>
        <w:ind w:firstLineChars="200" w:firstLine="31680"/>
        <w:rPr>
          <w:rFonts w:ascii="仿宋_GB2312" w:eastAsia="仿宋_GB2312" w:hAnsi="仿宋"/>
          <w:sz w:val="28"/>
          <w:szCs w:val="28"/>
        </w:rPr>
      </w:pPr>
      <w:r>
        <w:rPr>
          <w:rFonts w:ascii="仿宋_GB2312" w:eastAsia="仿宋_GB2312" w:hAnsi="仿宋" w:cs="仿宋_GB2312" w:hint="eastAsia"/>
          <w:sz w:val="28"/>
          <w:szCs w:val="28"/>
        </w:rPr>
        <w:t>注：</w:t>
      </w:r>
    </w:p>
    <w:p w:rsidR="00BA3097" w:rsidRDefault="00BA3097" w:rsidP="00E27D22">
      <w:pPr>
        <w:spacing w:line="500" w:lineRule="exact"/>
        <w:ind w:firstLineChars="200" w:firstLine="31680"/>
        <w:rPr>
          <w:rFonts w:ascii="仿宋_GB2312" w:eastAsia="仿宋_GB2312" w:hAnsi="仿宋"/>
          <w:sz w:val="28"/>
          <w:szCs w:val="28"/>
        </w:rPr>
      </w:pPr>
      <w:r>
        <w:rPr>
          <w:rFonts w:ascii="仿宋_GB2312" w:eastAsia="仿宋_GB2312" w:hAnsi="仿宋" w:cs="仿宋_GB2312"/>
          <w:sz w:val="28"/>
          <w:szCs w:val="28"/>
        </w:rPr>
        <w:t>1</w:t>
      </w:r>
      <w:r>
        <w:rPr>
          <w:rFonts w:ascii="仿宋_GB2312" w:eastAsia="仿宋_GB2312" w:hAnsi="仿宋" w:cs="仿宋_GB2312" w:hint="eastAsia"/>
          <w:sz w:val="28"/>
          <w:szCs w:val="28"/>
        </w:rPr>
        <w:t>、同一学年的综合类得分以最高分计入，不累计加分。</w:t>
      </w:r>
    </w:p>
    <w:p w:rsidR="00BA3097" w:rsidRDefault="00BA3097" w:rsidP="00E27D22">
      <w:pPr>
        <w:spacing w:line="500" w:lineRule="exact"/>
        <w:ind w:firstLineChars="200" w:firstLine="31680"/>
        <w:rPr>
          <w:rFonts w:ascii="仿宋_GB2312" w:eastAsia="仿宋_GB2312" w:hAnsi="仿宋"/>
          <w:b/>
          <w:bCs/>
          <w:sz w:val="28"/>
          <w:szCs w:val="28"/>
        </w:rPr>
      </w:pPr>
      <w:r>
        <w:rPr>
          <w:rFonts w:ascii="仿宋_GB2312" w:eastAsia="仿宋_GB2312" w:hAnsi="仿宋" w:cs="仿宋_GB2312"/>
          <w:sz w:val="28"/>
          <w:szCs w:val="28"/>
        </w:rPr>
        <w:t>2</w:t>
      </w:r>
      <w:r>
        <w:rPr>
          <w:rFonts w:ascii="仿宋_GB2312" w:eastAsia="仿宋_GB2312" w:hAnsi="仿宋" w:cs="仿宋_GB2312" w:hint="eastAsia"/>
          <w:sz w:val="28"/>
          <w:szCs w:val="28"/>
        </w:rPr>
        <w:t>、以上未罗列的奖项，由校推免工作小组负责认定</w:t>
      </w:r>
      <w:r>
        <w:rPr>
          <w:rFonts w:ascii="仿宋_GB2312" w:eastAsia="仿宋_GB2312" w:hAnsi="仿宋" w:cs="仿宋_GB2312" w:hint="eastAsia"/>
          <w:b/>
          <w:bCs/>
          <w:sz w:val="28"/>
          <w:szCs w:val="28"/>
        </w:rPr>
        <w:t>。</w:t>
      </w:r>
    </w:p>
    <w:p w:rsidR="00BA3097" w:rsidRDefault="00BA3097" w:rsidP="00F1007A">
      <w:pPr>
        <w:spacing w:line="560" w:lineRule="exact"/>
        <w:rPr>
          <w:rFonts w:ascii="仿宋" w:eastAsia="仿宋" w:hAnsi="仿宋"/>
          <w:sz w:val="28"/>
          <w:szCs w:val="28"/>
        </w:rPr>
      </w:pPr>
    </w:p>
    <w:p w:rsidR="00BA3097" w:rsidRDefault="00BA3097" w:rsidP="00E27D22">
      <w:pPr>
        <w:spacing w:line="560" w:lineRule="exact"/>
        <w:ind w:firstLineChars="200" w:firstLine="31680"/>
        <w:rPr>
          <w:rFonts w:ascii="仿宋" w:eastAsia="仿宋" w:hAnsi="仿宋"/>
          <w:sz w:val="28"/>
          <w:szCs w:val="28"/>
        </w:rPr>
      </w:pPr>
      <w:r>
        <w:rPr>
          <w:rFonts w:ascii="仿宋" w:eastAsia="仿宋" w:hAnsi="仿宋" w:cs="仿宋" w:hint="eastAsia"/>
          <w:sz w:val="28"/>
          <w:szCs w:val="28"/>
        </w:rPr>
        <w:t>四、非学科竞赛类（同一赛事以最高分计入，不累计加分）</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77"/>
        <w:gridCol w:w="1751"/>
      </w:tblGrid>
      <w:tr w:rsidR="00BA3097">
        <w:tc>
          <w:tcPr>
            <w:tcW w:w="6677" w:type="dxa"/>
            <w:vAlign w:val="center"/>
          </w:tcPr>
          <w:p w:rsidR="00BA3097" w:rsidRDefault="00BA3097" w:rsidP="00EE7824">
            <w:pPr>
              <w:spacing w:line="560" w:lineRule="exact"/>
              <w:jc w:val="center"/>
              <w:rPr>
                <w:rFonts w:ascii="仿宋" w:eastAsia="仿宋" w:hAnsi="仿宋"/>
                <w:sz w:val="28"/>
                <w:szCs w:val="28"/>
              </w:rPr>
            </w:pPr>
            <w:r>
              <w:rPr>
                <w:rFonts w:ascii="仿宋" w:eastAsia="仿宋" w:hAnsi="仿宋" w:cs="仿宋" w:hint="eastAsia"/>
                <w:sz w:val="28"/>
                <w:szCs w:val="28"/>
              </w:rPr>
              <w:t>获奖级别</w:t>
            </w:r>
          </w:p>
        </w:tc>
        <w:tc>
          <w:tcPr>
            <w:tcW w:w="1751" w:type="dxa"/>
            <w:vAlign w:val="center"/>
          </w:tcPr>
          <w:p w:rsidR="00BA3097" w:rsidRDefault="00BA3097" w:rsidP="00EE7824">
            <w:pPr>
              <w:spacing w:line="560" w:lineRule="exact"/>
              <w:jc w:val="center"/>
              <w:rPr>
                <w:rFonts w:ascii="仿宋" w:eastAsia="仿宋" w:hAnsi="仿宋"/>
                <w:sz w:val="28"/>
                <w:szCs w:val="28"/>
              </w:rPr>
            </w:pPr>
            <w:r>
              <w:rPr>
                <w:rFonts w:ascii="仿宋" w:eastAsia="仿宋" w:hAnsi="仿宋" w:cs="仿宋" w:hint="eastAsia"/>
                <w:sz w:val="28"/>
                <w:szCs w:val="28"/>
              </w:rPr>
              <w:t>分值</w:t>
            </w:r>
            <w:r>
              <w:rPr>
                <w:rFonts w:ascii="仿宋" w:eastAsia="仿宋" w:hAnsi="仿宋" w:cs="仿宋"/>
                <w:sz w:val="28"/>
                <w:szCs w:val="28"/>
              </w:rPr>
              <w:t>/</w:t>
            </w:r>
            <w:r>
              <w:rPr>
                <w:rFonts w:ascii="仿宋" w:eastAsia="仿宋" w:hAnsi="仿宋" w:cs="仿宋" w:hint="eastAsia"/>
                <w:sz w:val="28"/>
                <w:szCs w:val="28"/>
              </w:rPr>
              <w:t>次</w:t>
            </w:r>
          </w:p>
        </w:tc>
      </w:tr>
      <w:tr w:rsidR="00BA3097">
        <w:tc>
          <w:tcPr>
            <w:tcW w:w="6677" w:type="dxa"/>
          </w:tcPr>
          <w:p w:rsidR="00BA3097" w:rsidRDefault="00BA3097" w:rsidP="00EE7824">
            <w:pPr>
              <w:spacing w:line="560" w:lineRule="exact"/>
              <w:rPr>
                <w:rFonts w:ascii="仿宋" w:eastAsia="仿宋" w:hAnsi="仿宋"/>
                <w:sz w:val="28"/>
                <w:szCs w:val="28"/>
              </w:rPr>
            </w:pPr>
            <w:r>
              <w:rPr>
                <w:rFonts w:ascii="仿宋" w:eastAsia="仿宋" w:hAnsi="仿宋" w:cs="仿宋" w:hint="eastAsia"/>
                <w:sz w:val="28"/>
                <w:szCs w:val="28"/>
              </w:rPr>
              <w:t>文艺类全国一等奖（或第一名）</w:t>
            </w:r>
          </w:p>
        </w:tc>
        <w:tc>
          <w:tcPr>
            <w:tcW w:w="1751" w:type="dxa"/>
            <w:vAlign w:val="center"/>
          </w:tcPr>
          <w:p w:rsidR="00BA3097" w:rsidRDefault="00BA3097" w:rsidP="00EE7824">
            <w:pPr>
              <w:spacing w:line="560" w:lineRule="exact"/>
              <w:jc w:val="center"/>
              <w:rPr>
                <w:rFonts w:ascii="仿宋" w:eastAsia="仿宋" w:hAnsi="仿宋" w:cs="仿宋"/>
                <w:sz w:val="28"/>
                <w:szCs w:val="28"/>
              </w:rPr>
            </w:pPr>
            <w:r>
              <w:rPr>
                <w:rFonts w:ascii="仿宋" w:eastAsia="仿宋" w:hAnsi="仿宋" w:cs="仿宋"/>
                <w:sz w:val="28"/>
                <w:szCs w:val="28"/>
              </w:rPr>
              <w:t>2</w:t>
            </w:r>
          </w:p>
        </w:tc>
      </w:tr>
      <w:tr w:rsidR="00BA3097">
        <w:tc>
          <w:tcPr>
            <w:tcW w:w="6677" w:type="dxa"/>
          </w:tcPr>
          <w:p w:rsidR="00BA3097" w:rsidRDefault="00BA3097" w:rsidP="00EE7824">
            <w:pPr>
              <w:spacing w:line="560" w:lineRule="exact"/>
              <w:rPr>
                <w:rFonts w:ascii="仿宋" w:eastAsia="仿宋" w:hAnsi="仿宋"/>
                <w:sz w:val="28"/>
                <w:szCs w:val="28"/>
              </w:rPr>
            </w:pPr>
            <w:r>
              <w:rPr>
                <w:rFonts w:ascii="仿宋" w:eastAsia="仿宋" w:hAnsi="仿宋" w:cs="仿宋" w:hint="eastAsia"/>
                <w:sz w:val="28"/>
                <w:szCs w:val="28"/>
              </w:rPr>
              <w:t>文艺类全国二等奖（或第二名）</w:t>
            </w:r>
          </w:p>
        </w:tc>
        <w:tc>
          <w:tcPr>
            <w:tcW w:w="1751" w:type="dxa"/>
            <w:vAlign w:val="center"/>
          </w:tcPr>
          <w:p w:rsidR="00BA3097" w:rsidRDefault="00BA3097" w:rsidP="00EE7824">
            <w:pPr>
              <w:spacing w:line="560" w:lineRule="exact"/>
              <w:jc w:val="center"/>
              <w:rPr>
                <w:rFonts w:ascii="仿宋" w:eastAsia="仿宋" w:hAnsi="仿宋" w:cs="仿宋"/>
                <w:sz w:val="28"/>
                <w:szCs w:val="28"/>
              </w:rPr>
            </w:pPr>
            <w:r>
              <w:rPr>
                <w:rFonts w:ascii="仿宋" w:eastAsia="仿宋" w:hAnsi="仿宋" w:cs="仿宋"/>
                <w:sz w:val="28"/>
                <w:szCs w:val="28"/>
              </w:rPr>
              <w:t>1</w:t>
            </w:r>
          </w:p>
        </w:tc>
      </w:tr>
      <w:tr w:rsidR="00BA3097">
        <w:tc>
          <w:tcPr>
            <w:tcW w:w="6677" w:type="dxa"/>
          </w:tcPr>
          <w:p w:rsidR="00BA3097" w:rsidRDefault="00BA3097" w:rsidP="00EE7824">
            <w:pPr>
              <w:spacing w:line="560" w:lineRule="exact"/>
              <w:rPr>
                <w:rFonts w:ascii="仿宋" w:eastAsia="仿宋" w:hAnsi="仿宋"/>
                <w:sz w:val="28"/>
                <w:szCs w:val="28"/>
              </w:rPr>
            </w:pPr>
            <w:r>
              <w:rPr>
                <w:rFonts w:ascii="仿宋" w:eastAsia="仿宋" w:hAnsi="仿宋" w:cs="仿宋" w:hint="eastAsia"/>
                <w:sz w:val="28"/>
                <w:szCs w:val="28"/>
              </w:rPr>
              <w:t>文艺类全国三等奖（或第三名）</w:t>
            </w:r>
          </w:p>
        </w:tc>
        <w:tc>
          <w:tcPr>
            <w:tcW w:w="1751" w:type="dxa"/>
            <w:vAlign w:val="center"/>
          </w:tcPr>
          <w:p w:rsidR="00BA3097" w:rsidRDefault="00BA3097" w:rsidP="00EE7824">
            <w:pPr>
              <w:spacing w:line="560" w:lineRule="exact"/>
              <w:jc w:val="center"/>
              <w:rPr>
                <w:rFonts w:ascii="仿宋" w:eastAsia="仿宋" w:hAnsi="仿宋" w:cs="仿宋"/>
                <w:sz w:val="28"/>
                <w:szCs w:val="28"/>
              </w:rPr>
            </w:pPr>
            <w:r>
              <w:rPr>
                <w:rFonts w:ascii="仿宋" w:eastAsia="仿宋" w:hAnsi="仿宋" w:cs="仿宋"/>
                <w:sz w:val="28"/>
                <w:szCs w:val="28"/>
              </w:rPr>
              <w:t>0.5</w:t>
            </w:r>
          </w:p>
        </w:tc>
      </w:tr>
      <w:tr w:rsidR="00BA3097">
        <w:tc>
          <w:tcPr>
            <w:tcW w:w="6677" w:type="dxa"/>
          </w:tcPr>
          <w:p w:rsidR="00BA3097" w:rsidRDefault="00BA3097" w:rsidP="00EE7824">
            <w:pPr>
              <w:spacing w:line="560" w:lineRule="exact"/>
              <w:rPr>
                <w:rFonts w:ascii="仿宋" w:eastAsia="仿宋" w:hAnsi="仿宋"/>
                <w:sz w:val="28"/>
                <w:szCs w:val="28"/>
              </w:rPr>
            </w:pPr>
            <w:r>
              <w:rPr>
                <w:rFonts w:ascii="仿宋" w:eastAsia="仿宋" w:hAnsi="仿宋" w:cs="仿宋" w:hint="eastAsia"/>
                <w:sz w:val="28"/>
                <w:szCs w:val="28"/>
              </w:rPr>
              <w:t>体育类全国一等奖（或第一名）</w:t>
            </w:r>
          </w:p>
        </w:tc>
        <w:tc>
          <w:tcPr>
            <w:tcW w:w="1751" w:type="dxa"/>
            <w:vAlign w:val="center"/>
          </w:tcPr>
          <w:p w:rsidR="00BA3097" w:rsidRDefault="00BA3097" w:rsidP="00EE7824">
            <w:pPr>
              <w:spacing w:line="560" w:lineRule="exact"/>
              <w:jc w:val="center"/>
              <w:rPr>
                <w:rFonts w:ascii="仿宋" w:eastAsia="仿宋" w:hAnsi="仿宋" w:cs="仿宋"/>
                <w:sz w:val="28"/>
                <w:szCs w:val="28"/>
              </w:rPr>
            </w:pPr>
            <w:r>
              <w:rPr>
                <w:rFonts w:ascii="仿宋" w:eastAsia="仿宋" w:hAnsi="仿宋" w:cs="仿宋"/>
                <w:sz w:val="28"/>
                <w:szCs w:val="28"/>
              </w:rPr>
              <w:t>2</w:t>
            </w:r>
          </w:p>
        </w:tc>
      </w:tr>
      <w:tr w:rsidR="00BA3097">
        <w:tc>
          <w:tcPr>
            <w:tcW w:w="6677" w:type="dxa"/>
          </w:tcPr>
          <w:p w:rsidR="00BA3097" w:rsidRDefault="00BA3097" w:rsidP="00EE7824">
            <w:pPr>
              <w:spacing w:line="560" w:lineRule="exact"/>
              <w:rPr>
                <w:rFonts w:ascii="仿宋" w:eastAsia="仿宋" w:hAnsi="仿宋"/>
                <w:sz w:val="28"/>
                <w:szCs w:val="28"/>
              </w:rPr>
            </w:pPr>
            <w:r>
              <w:rPr>
                <w:rFonts w:ascii="仿宋" w:eastAsia="仿宋" w:hAnsi="仿宋" w:cs="仿宋" w:hint="eastAsia"/>
                <w:sz w:val="28"/>
                <w:szCs w:val="28"/>
              </w:rPr>
              <w:t>体育类全国二等奖（或第二名）</w:t>
            </w:r>
          </w:p>
        </w:tc>
        <w:tc>
          <w:tcPr>
            <w:tcW w:w="1751" w:type="dxa"/>
            <w:vAlign w:val="center"/>
          </w:tcPr>
          <w:p w:rsidR="00BA3097" w:rsidRDefault="00BA3097" w:rsidP="00EE7824">
            <w:pPr>
              <w:spacing w:line="560" w:lineRule="exact"/>
              <w:jc w:val="center"/>
              <w:rPr>
                <w:rFonts w:ascii="仿宋" w:eastAsia="仿宋" w:hAnsi="仿宋" w:cs="仿宋"/>
                <w:sz w:val="28"/>
                <w:szCs w:val="28"/>
              </w:rPr>
            </w:pPr>
            <w:r>
              <w:rPr>
                <w:rFonts w:ascii="仿宋" w:eastAsia="仿宋" w:hAnsi="仿宋" w:cs="仿宋"/>
                <w:sz w:val="28"/>
                <w:szCs w:val="28"/>
              </w:rPr>
              <w:t>1</w:t>
            </w:r>
          </w:p>
        </w:tc>
      </w:tr>
      <w:tr w:rsidR="00BA3097">
        <w:tc>
          <w:tcPr>
            <w:tcW w:w="6677" w:type="dxa"/>
          </w:tcPr>
          <w:p w:rsidR="00BA3097" w:rsidRDefault="00BA3097" w:rsidP="00EE7824">
            <w:pPr>
              <w:spacing w:line="560" w:lineRule="exact"/>
              <w:rPr>
                <w:rFonts w:ascii="仿宋" w:eastAsia="仿宋" w:hAnsi="仿宋"/>
                <w:sz w:val="28"/>
                <w:szCs w:val="28"/>
              </w:rPr>
            </w:pPr>
            <w:r>
              <w:rPr>
                <w:rFonts w:ascii="仿宋" w:eastAsia="仿宋" w:hAnsi="仿宋" w:cs="仿宋" w:hint="eastAsia"/>
                <w:sz w:val="28"/>
                <w:szCs w:val="28"/>
              </w:rPr>
              <w:t>体育类全国三等奖（或第三名）</w:t>
            </w:r>
          </w:p>
        </w:tc>
        <w:tc>
          <w:tcPr>
            <w:tcW w:w="1751" w:type="dxa"/>
            <w:vAlign w:val="center"/>
          </w:tcPr>
          <w:p w:rsidR="00BA3097" w:rsidRDefault="00BA3097" w:rsidP="00EE7824">
            <w:pPr>
              <w:spacing w:line="560" w:lineRule="exact"/>
              <w:jc w:val="center"/>
              <w:rPr>
                <w:rFonts w:ascii="仿宋" w:eastAsia="仿宋" w:hAnsi="仿宋" w:cs="仿宋"/>
                <w:sz w:val="28"/>
                <w:szCs w:val="28"/>
              </w:rPr>
            </w:pPr>
            <w:r>
              <w:rPr>
                <w:rFonts w:ascii="仿宋" w:eastAsia="仿宋" w:hAnsi="仿宋" w:cs="仿宋"/>
                <w:sz w:val="28"/>
                <w:szCs w:val="28"/>
              </w:rPr>
              <w:t>0.5</w:t>
            </w:r>
          </w:p>
        </w:tc>
      </w:tr>
      <w:tr w:rsidR="00BA3097">
        <w:tc>
          <w:tcPr>
            <w:tcW w:w="6677" w:type="dxa"/>
          </w:tcPr>
          <w:p w:rsidR="00BA3097" w:rsidRDefault="00BA3097" w:rsidP="00EE7824">
            <w:pPr>
              <w:spacing w:line="560" w:lineRule="exact"/>
              <w:rPr>
                <w:rFonts w:ascii="仿宋" w:eastAsia="仿宋" w:hAnsi="仿宋"/>
                <w:sz w:val="28"/>
                <w:szCs w:val="28"/>
              </w:rPr>
            </w:pPr>
            <w:r>
              <w:rPr>
                <w:rFonts w:ascii="仿宋" w:eastAsia="仿宋" w:hAnsi="仿宋" w:cs="仿宋" w:hint="eastAsia"/>
                <w:sz w:val="28"/>
                <w:szCs w:val="28"/>
              </w:rPr>
              <w:t>文艺类省级一等奖（或第一名）</w:t>
            </w:r>
          </w:p>
        </w:tc>
        <w:tc>
          <w:tcPr>
            <w:tcW w:w="1751" w:type="dxa"/>
            <w:vAlign w:val="center"/>
          </w:tcPr>
          <w:p w:rsidR="00BA3097" w:rsidRDefault="00BA3097" w:rsidP="00EE7824">
            <w:pPr>
              <w:spacing w:line="560" w:lineRule="exact"/>
              <w:jc w:val="center"/>
              <w:rPr>
                <w:rFonts w:ascii="仿宋" w:eastAsia="仿宋" w:hAnsi="仿宋" w:cs="仿宋"/>
                <w:sz w:val="28"/>
                <w:szCs w:val="28"/>
              </w:rPr>
            </w:pPr>
            <w:r>
              <w:rPr>
                <w:rFonts w:ascii="仿宋" w:eastAsia="仿宋" w:hAnsi="仿宋" w:cs="仿宋"/>
                <w:sz w:val="28"/>
                <w:szCs w:val="28"/>
              </w:rPr>
              <w:t>1</w:t>
            </w:r>
          </w:p>
        </w:tc>
      </w:tr>
      <w:tr w:rsidR="00BA3097">
        <w:tc>
          <w:tcPr>
            <w:tcW w:w="6677" w:type="dxa"/>
          </w:tcPr>
          <w:p w:rsidR="00BA3097" w:rsidRDefault="00BA3097" w:rsidP="00EE7824">
            <w:pPr>
              <w:spacing w:line="560" w:lineRule="exact"/>
              <w:rPr>
                <w:rFonts w:ascii="仿宋" w:eastAsia="仿宋" w:hAnsi="仿宋"/>
                <w:sz w:val="28"/>
                <w:szCs w:val="28"/>
              </w:rPr>
            </w:pPr>
            <w:r>
              <w:rPr>
                <w:rFonts w:ascii="仿宋" w:eastAsia="仿宋" w:hAnsi="仿宋" w:cs="仿宋" w:hint="eastAsia"/>
                <w:sz w:val="28"/>
                <w:szCs w:val="28"/>
              </w:rPr>
              <w:t>文艺类省级二等奖（或第二名）</w:t>
            </w:r>
          </w:p>
        </w:tc>
        <w:tc>
          <w:tcPr>
            <w:tcW w:w="1751" w:type="dxa"/>
            <w:vAlign w:val="center"/>
          </w:tcPr>
          <w:p w:rsidR="00BA3097" w:rsidRDefault="00BA3097" w:rsidP="00EE7824">
            <w:pPr>
              <w:spacing w:line="560" w:lineRule="exact"/>
              <w:jc w:val="center"/>
              <w:rPr>
                <w:rFonts w:ascii="仿宋" w:eastAsia="仿宋" w:hAnsi="仿宋" w:cs="仿宋"/>
                <w:sz w:val="28"/>
                <w:szCs w:val="28"/>
              </w:rPr>
            </w:pPr>
            <w:r>
              <w:rPr>
                <w:rFonts w:ascii="仿宋" w:eastAsia="仿宋" w:hAnsi="仿宋" w:cs="仿宋"/>
                <w:sz w:val="28"/>
                <w:szCs w:val="28"/>
              </w:rPr>
              <w:t>0.5</w:t>
            </w:r>
          </w:p>
        </w:tc>
      </w:tr>
      <w:tr w:rsidR="00BA3097">
        <w:tc>
          <w:tcPr>
            <w:tcW w:w="6677" w:type="dxa"/>
          </w:tcPr>
          <w:p w:rsidR="00BA3097" w:rsidRDefault="00BA3097" w:rsidP="00EE7824">
            <w:pPr>
              <w:spacing w:line="560" w:lineRule="exact"/>
              <w:rPr>
                <w:rFonts w:ascii="仿宋" w:eastAsia="仿宋" w:hAnsi="仿宋"/>
                <w:sz w:val="28"/>
                <w:szCs w:val="28"/>
              </w:rPr>
            </w:pPr>
            <w:r>
              <w:rPr>
                <w:rFonts w:ascii="仿宋" w:eastAsia="仿宋" w:hAnsi="仿宋" w:cs="仿宋" w:hint="eastAsia"/>
                <w:sz w:val="28"/>
                <w:szCs w:val="28"/>
              </w:rPr>
              <w:t>文艺类省级三等奖（或第三名）</w:t>
            </w:r>
          </w:p>
        </w:tc>
        <w:tc>
          <w:tcPr>
            <w:tcW w:w="1751" w:type="dxa"/>
            <w:vAlign w:val="center"/>
          </w:tcPr>
          <w:p w:rsidR="00BA3097" w:rsidRDefault="00BA3097" w:rsidP="00EE7824">
            <w:pPr>
              <w:spacing w:line="560" w:lineRule="exact"/>
              <w:jc w:val="center"/>
              <w:rPr>
                <w:rFonts w:ascii="仿宋" w:eastAsia="仿宋" w:hAnsi="仿宋" w:cs="仿宋"/>
                <w:sz w:val="28"/>
                <w:szCs w:val="28"/>
              </w:rPr>
            </w:pPr>
            <w:r>
              <w:rPr>
                <w:rFonts w:ascii="仿宋" w:eastAsia="仿宋" w:hAnsi="仿宋" w:cs="仿宋"/>
                <w:sz w:val="28"/>
                <w:szCs w:val="28"/>
              </w:rPr>
              <w:t>0.2</w:t>
            </w:r>
          </w:p>
        </w:tc>
      </w:tr>
      <w:tr w:rsidR="00BA3097">
        <w:tc>
          <w:tcPr>
            <w:tcW w:w="6677" w:type="dxa"/>
          </w:tcPr>
          <w:p w:rsidR="00BA3097" w:rsidRDefault="00BA3097" w:rsidP="00EE7824">
            <w:pPr>
              <w:spacing w:line="560" w:lineRule="exact"/>
              <w:rPr>
                <w:rFonts w:ascii="仿宋" w:eastAsia="仿宋" w:hAnsi="仿宋"/>
                <w:sz w:val="28"/>
                <w:szCs w:val="28"/>
              </w:rPr>
            </w:pPr>
            <w:r>
              <w:rPr>
                <w:rFonts w:ascii="仿宋" w:eastAsia="仿宋" w:hAnsi="仿宋" w:cs="仿宋" w:hint="eastAsia"/>
                <w:sz w:val="28"/>
                <w:szCs w:val="28"/>
              </w:rPr>
              <w:t>体育类省级一等奖（或第一名）</w:t>
            </w:r>
          </w:p>
        </w:tc>
        <w:tc>
          <w:tcPr>
            <w:tcW w:w="1751" w:type="dxa"/>
            <w:vAlign w:val="center"/>
          </w:tcPr>
          <w:p w:rsidR="00BA3097" w:rsidRDefault="00BA3097" w:rsidP="00EE7824">
            <w:pPr>
              <w:spacing w:line="560" w:lineRule="exact"/>
              <w:jc w:val="center"/>
              <w:rPr>
                <w:rFonts w:ascii="仿宋" w:eastAsia="仿宋" w:hAnsi="仿宋" w:cs="仿宋"/>
                <w:sz w:val="28"/>
                <w:szCs w:val="28"/>
              </w:rPr>
            </w:pPr>
            <w:r>
              <w:rPr>
                <w:rFonts w:ascii="仿宋" w:eastAsia="仿宋" w:hAnsi="仿宋" w:cs="仿宋"/>
                <w:sz w:val="28"/>
                <w:szCs w:val="28"/>
              </w:rPr>
              <w:t>1</w:t>
            </w:r>
          </w:p>
        </w:tc>
      </w:tr>
      <w:tr w:rsidR="00BA3097">
        <w:tc>
          <w:tcPr>
            <w:tcW w:w="6677" w:type="dxa"/>
          </w:tcPr>
          <w:p w:rsidR="00BA3097" w:rsidRDefault="00BA3097" w:rsidP="00EE7824">
            <w:pPr>
              <w:spacing w:line="560" w:lineRule="exact"/>
              <w:rPr>
                <w:rFonts w:ascii="仿宋" w:eastAsia="仿宋" w:hAnsi="仿宋"/>
                <w:sz w:val="28"/>
                <w:szCs w:val="28"/>
              </w:rPr>
            </w:pPr>
            <w:r>
              <w:rPr>
                <w:rFonts w:ascii="仿宋" w:eastAsia="仿宋" w:hAnsi="仿宋" w:cs="仿宋" w:hint="eastAsia"/>
                <w:sz w:val="28"/>
                <w:szCs w:val="28"/>
              </w:rPr>
              <w:t>体育类省级二等奖（或第二名）</w:t>
            </w:r>
          </w:p>
        </w:tc>
        <w:tc>
          <w:tcPr>
            <w:tcW w:w="1751" w:type="dxa"/>
            <w:vAlign w:val="center"/>
          </w:tcPr>
          <w:p w:rsidR="00BA3097" w:rsidRDefault="00BA3097" w:rsidP="00EE7824">
            <w:pPr>
              <w:spacing w:line="560" w:lineRule="exact"/>
              <w:jc w:val="center"/>
              <w:rPr>
                <w:rFonts w:ascii="仿宋" w:eastAsia="仿宋" w:hAnsi="仿宋" w:cs="仿宋"/>
                <w:sz w:val="28"/>
                <w:szCs w:val="28"/>
              </w:rPr>
            </w:pPr>
            <w:r>
              <w:rPr>
                <w:rFonts w:ascii="仿宋" w:eastAsia="仿宋" w:hAnsi="仿宋" w:cs="仿宋"/>
                <w:sz w:val="28"/>
                <w:szCs w:val="28"/>
              </w:rPr>
              <w:t>0.5</w:t>
            </w:r>
          </w:p>
        </w:tc>
      </w:tr>
      <w:tr w:rsidR="00BA3097">
        <w:tc>
          <w:tcPr>
            <w:tcW w:w="6677" w:type="dxa"/>
          </w:tcPr>
          <w:p w:rsidR="00BA3097" w:rsidRDefault="00BA3097" w:rsidP="00EE7824">
            <w:pPr>
              <w:spacing w:line="560" w:lineRule="exact"/>
              <w:rPr>
                <w:rFonts w:ascii="仿宋" w:eastAsia="仿宋" w:hAnsi="仿宋"/>
                <w:sz w:val="28"/>
                <w:szCs w:val="28"/>
              </w:rPr>
            </w:pPr>
            <w:r>
              <w:rPr>
                <w:rFonts w:ascii="仿宋" w:eastAsia="仿宋" w:hAnsi="仿宋" w:cs="仿宋" w:hint="eastAsia"/>
                <w:sz w:val="28"/>
                <w:szCs w:val="28"/>
              </w:rPr>
              <w:t>体育类省级三等奖（或第三名）</w:t>
            </w:r>
          </w:p>
        </w:tc>
        <w:tc>
          <w:tcPr>
            <w:tcW w:w="1751" w:type="dxa"/>
            <w:vAlign w:val="center"/>
          </w:tcPr>
          <w:p w:rsidR="00BA3097" w:rsidRDefault="00BA3097" w:rsidP="00EE7824">
            <w:pPr>
              <w:spacing w:line="560" w:lineRule="exact"/>
              <w:jc w:val="center"/>
              <w:rPr>
                <w:rFonts w:ascii="仿宋" w:eastAsia="仿宋" w:hAnsi="仿宋" w:cs="仿宋"/>
                <w:sz w:val="28"/>
                <w:szCs w:val="28"/>
              </w:rPr>
            </w:pPr>
            <w:r>
              <w:rPr>
                <w:rFonts w:ascii="仿宋" w:eastAsia="仿宋" w:hAnsi="仿宋" w:cs="仿宋"/>
                <w:sz w:val="28"/>
                <w:szCs w:val="28"/>
              </w:rPr>
              <w:t>0.2</w:t>
            </w:r>
          </w:p>
        </w:tc>
      </w:tr>
    </w:tbl>
    <w:p w:rsidR="00BA3097" w:rsidRDefault="00BA3097" w:rsidP="00F1007A">
      <w:pPr>
        <w:spacing w:line="600" w:lineRule="exact"/>
        <w:rPr>
          <w:rFonts w:ascii="仿宋_GB2312" w:eastAsia="仿宋_GB2312" w:hAnsi="仿宋"/>
          <w:b/>
          <w:bCs/>
          <w:sz w:val="28"/>
          <w:szCs w:val="28"/>
        </w:rPr>
      </w:pPr>
    </w:p>
    <w:p w:rsidR="00BA3097" w:rsidRDefault="00BA3097" w:rsidP="00F1007A">
      <w:pPr>
        <w:spacing w:line="600" w:lineRule="exact"/>
        <w:rPr>
          <w:rFonts w:ascii="仿宋" w:eastAsia="仿宋" w:hAnsi="仿宋"/>
          <w:sz w:val="28"/>
          <w:szCs w:val="28"/>
        </w:rPr>
      </w:pPr>
      <w:r>
        <w:rPr>
          <w:rFonts w:ascii="仿宋" w:eastAsia="仿宋" w:hAnsi="仿宋" w:cs="仿宋" w:hint="eastAsia"/>
          <w:sz w:val="28"/>
          <w:szCs w:val="28"/>
        </w:rPr>
        <w:t>五、其他类（除已明确标明的奖项，其他校级大型活动奖项均为综合素质测评认可奖项）</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65"/>
        <w:gridCol w:w="1757"/>
      </w:tblGrid>
      <w:tr w:rsidR="00BA3097">
        <w:trPr>
          <w:trHeight w:val="615"/>
        </w:trPr>
        <w:tc>
          <w:tcPr>
            <w:tcW w:w="6765" w:type="dxa"/>
          </w:tcPr>
          <w:p w:rsidR="00BA3097" w:rsidRDefault="00BA3097" w:rsidP="00EE7824">
            <w:pPr>
              <w:spacing w:line="600" w:lineRule="exact"/>
              <w:rPr>
                <w:rFonts w:ascii="仿宋_GB2312" w:eastAsia="仿宋_GB2312" w:hAnsi="仿宋"/>
                <w:sz w:val="28"/>
                <w:szCs w:val="28"/>
              </w:rPr>
            </w:pPr>
            <w:r>
              <w:rPr>
                <w:rFonts w:ascii="仿宋_GB2312" w:eastAsia="仿宋_GB2312" w:hAnsi="仿宋" w:cs="仿宋_GB2312" w:hint="eastAsia"/>
                <w:sz w:val="28"/>
                <w:szCs w:val="28"/>
              </w:rPr>
              <w:t>校级三好学生标兵、校级优秀团员标兵</w:t>
            </w:r>
          </w:p>
        </w:tc>
        <w:tc>
          <w:tcPr>
            <w:tcW w:w="1757" w:type="dxa"/>
          </w:tcPr>
          <w:p w:rsidR="00BA3097" w:rsidRDefault="00BA3097" w:rsidP="00BA3097">
            <w:pPr>
              <w:spacing w:line="600" w:lineRule="exact"/>
              <w:ind w:left="108" w:firstLineChars="200" w:firstLine="31680"/>
              <w:rPr>
                <w:rFonts w:ascii="仿宋_GB2312" w:eastAsia="仿宋_GB2312" w:hAnsi="仿宋" w:cs="仿宋_GB2312"/>
                <w:sz w:val="28"/>
                <w:szCs w:val="28"/>
              </w:rPr>
            </w:pPr>
            <w:r>
              <w:rPr>
                <w:rFonts w:ascii="仿宋_GB2312" w:eastAsia="仿宋_GB2312" w:hAnsi="仿宋" w:cs="仿宋_GB2312"/>
                <w:sz w:val="28"/>
                <w:szCs w:val="28"/>
              </w:rPr>
              <w:t>1</w:t>
            </w:r>
          </w:p>
        </w:tc>
      </w:tr>
      <w:tr w:rsidR="00BA3097">
        <w:trPr>
          <w:trHeight w:val="615"/>
        </w:trPr>
        <w:tc>
          <w:tcPr>
            <w:tcW w:w="6765" w:type="dxa"/>
          </w:tcPr>
          <w:p w:rsidR="00BA3097" w:rsidRPr="00D52EA0" w:rsidRDefault="00BA3097" w:rsidP="00EE7824">
            <w:pPr>
              <w:spacing w:line="600" w:lineRule="exact"/>
              <w:rPr>
                <w:rFonts w:ascii="仿宋_GB2312" w:eastAsia="仿宋_GB2312" w:hAnsi="仿宋"/>
                <w:color w:val="000000"/>
                <w:sz w:val="28"/>
                <w:szCs w:val="28"/>
              </w:rPr>
            </w:pPr>
            <w:r w:rsidRPr="00D52EA0">
              <w:rPr>
                <w:rFonts w:ascii="仿宋_GB2312" w:eastAsia="仿宋_GB2312" w:hAnsi="仿宋" w:cs="仿宋_GB2312" w:hint="eastAsia"/>
                <w:color w:val="000000"/>
                <w:sz w:val="28"/>
                <w:szCs w:val="28"/>
              </w:rPr>
              <w:t>三好学生、优秀学生干部、优秀团员、优秀团干</w:t>
            </w:r>
          </w:p>
        </w:tc>
        <w:tc>
          <w:tcPr>
            <w:tcW w:w="1757" w:type="dxa"/>
          </w:tcPr>
          <w:p w:rsidR="00BA3097" w:rsidRPr="00D52EA0" w:rsidRDefault="00BA3097" w:rsidP="00BA3097">
            <w:pPr>
              <w:spacing w:line="600" w:lineRule="exact"/>
              <w:ind w:firstLineChars="200" w:firstLine="31680"/>
              <w:rPr>
                <w:rFonts w:ascii="仿宋_GB2312" w:eastAsia="仿宋_GB2312" w:hAnsi="仿宋"/>
                <w:color w:val="000000"/>
                <w:sz w:val="28"/>
                <w:szCs w:val="28"/>
              </w:rPr>
            </w:pPr>
            <w:r w:rsidRPr="00D52EA0">
              <w:rPr>
                <w:rFonts w:ascii="仿宋_GB2312" w:eastAsia="仿宋_GB2312" w:hAnsi="仿宋" w:cs="仿宋_GB2312"/>
                <w:color w:val="000000"/>
                <w:sz w:val="28"/>
                <w:szCs w:val="28"/>
              </w:rPr>
              <w:t>0.8</w:t>
            </w:r>
          </w:p>
        </w:tc>
      </w:tr>
      <w:tr w:rsidR="00BA3097">
        <w:trPr>
          <w:trHeight w:val="615"/>
        </w:trPr>
        <w:tc>
          <w:tcPr>
            <w:tcW w:w="6765" w:type="dxa"/>
          </w:tcPr>
          <w:p w:rsidR="00BA3097" w:rsidRPr="00D52EA0" w:rsidRDefault="00BA3097" w:rsidP="00EE7824">
            <w:pPr>
              <w:spacing w:line="600" w:lineRule="exact"/>
              <w:rPr>
                <w:rFonts w:ascii="仿宋_GB2312" w:eastAsia="仿宋_GB2312" w:hAnsi="仿宋"/>
                <w:color w:val="000000"/>
                <w:sz w:val="28"/>
                <w:szCs w:val="28"/>
              </w:rPr>
            </w:pPr>
            <w:r w:rsidRPr="00D52EA0">
              <w:rPr>
                <w:rFonts w:ascii="仿宋_GB2312" w:eastAsia="仿宋_GB2312" w:hAnsi="仿宋" w:cs="仿宋_GB2312" w:hint="eastAsia"/>
                <w:color w:val="000000"/>
                <w:sz w:val="28"/>
                <w:szCs w:val="28"/>
              </w:rPr>
              <w:t>校、院级学生干部考核优秀</w:t>
            </w:r>
          </w:p>
        </w:tc>
        <w:tc>
          <w:tcPr>
            <w:tcW w:w="1757" w:type="dxa"/>
          </w:tcPr>
          <w:p w:rsidR="00BA3097" w:rsidRPr="00D52EA0" w:rsidRDefault="00BA3097" w:rsidP="00EE7824">
            <w:pPr>
              <w:spacing w:line="600" w:lineRule="exact"/>
              <w:jc w:val="center"/>
              <w:rPr>
                <w:rFonts w:ascii="仿宋_GB2312" w:eastAsia="仿宋_GB2312" w:hAnsi="仿宋"/>
                <w:color w:val="000000"/>
                <w:sz w:val="28"/>
                <w:szCs w:val="28"/>
              </w:rPr>
            </w:pPr>
            <w:r w:rsidRPr="00D52EA0">
              <w:rPr>
                <w:rFonts w:ascii="仿宋_GB2312" w:eastAsia="仿宋_GB2312" w:hAnsi="仿宋" w:cs="仿宋_GB2312"/>
                <w:color w:val="000000"/>
                <w:sz w:val="28"/>
                <w:szCs w:val="28"/>
              </w:rPr>
              <w:t>0.7</w:t>
            </w:r>
          </w:p>
        </w:tc>
      </w:tr>
      <w:tr w:rsidR="00BA3097">
        <w:trPr>
          <w:trHeight w:val="615"/>
        </w:trPr>
        <w:tc>
          <w:tcPr>
            <w:tcW w:w="6765" w:type="dxa"/>
          </w:tcPr>
          <w:p w:rsidR="00BA3097" w:rsidRPr="00D52EA0" w:rsidRDefault="00BA3097" w:rsidP="00EE7824">
            <w:pPr>
              <w:spacing w:line="600" w:lineRule="exact"/>
              <w:rPr>
                <w:rFonts w:ascii="仿宋_GB2312" w:eastAsia="仿宋_GB2312" w:hAnsi="仿宋"/>
                <w:color w:val="000000"/>
                <w:sz w:val="28"/>
                <w:szCs w:val="28"/>
              </w:rPr>
            </w:pPr>
            <w:r w:rsidRPr="00D52EA0">
              <w:rPr>
                <w:rFonts w:ascii="仿宋_GB2312" w:eastAsia="仿宋_GB2312" w:hAnsi="仿宋" w:cs="仿宋_GB2312" w:hint="eastAsia"/>
                <w:color w:val="000000"/>
                <w:sz w:val="24"/>
                <w:szCs w:val="24"/>
              </w:rPr>
              <w:t>担任班长、团支部书记、校级、院级部长及以上学生干部</w:t>
            </w:r>
          </w:p>
        </w:tc>
        <w:tc>
          <w:tcPr>
            <w:tcW w:w="1757" w:type="dxa"/>
          </w:tcPr>
          <w:p w:rsidR="00BA3097" w:rsidRPr="00D52EA0" w:rsidRDefault="00BA3097" w:rsidP="00EE7824">
            <w:pPr>
              <w:spacing w:line="600" w:lineRule="exact"/>
              <w:jc w:val="center"/>
              <w:rPr>
                <w:rFonts w:ascii="仿宋_GB2312" w:eastAsia="仿宋_GB2312" w:hAnsi="仿宋"/>
                <w:color w:val="000000"/>
                <w:sz w:val="28"/>
                <w:szCs w:val="28"/>
              </w:rPr>
            </w:pPr>
            <w:r w:rsidRPr="00D52EA0">
              <w:rPr>
                <w:rFonts w:ascii="仿宋_GB2312" w:eastAsia="仿宋_GB2312" w:hAnsi="仿宋" w:cs="仿宋_GB2312"/>
                <w:color w:val="000000"/>
                <w:sz w:val="28"/>
                <w:szCs w:val="28"/>
              </w:rPr>
              <w:t>0.6</w:t>
            </w:r>
          </w:p>
        </w:tc>
      </w:tr>
      <w:tr w:rsidR="00BA3097">
        <w:trPr>
          <w:trHeight w:val="615"/>
        </w:trPr>
        <w:tc>
          <w:tcPr>
            <w:tcW w:w="6765" w:type="dxa"/>
          </w:tcPr>
          <w:p w:rsidR="00BA3097" w:rsidRDefault="00BA3097" w:rsidP="00EE7824">
            <w:pPr>
              <w:spacing w:line="600" w:lineRule="exact"/>
              <w:rPr>
                <w:rFonts w:ascii="仿宋_GB2312" w:eastAsia="仿宋_GB2312" w:hAnsi="仿宋"/>
                <w:sz w:val="28"/>
                <w:szCs w:val="28"/>
              </w:rPr>
            </w:pPr>
            <w:r>
              <w:rPr>
                <w:rFonts w:ascii="仿宋_GB2312" w:eastAsia="仿宋_GB2312" w:hAnsi="仿宋" w:cs="仿宋_GB2312" w:hint="eastAsia"/>
                <w:sz w:val="28"/>
                <w:szCs w:val="28"/>
              </w:rPr>
              <w:t>文艺类、体育类校级一等奖（或第一名）</w:t>
            </w:r>
          </w:p>
        </w:tc>
        <w:tc>
          <w:tcPr>
            <w:tcW w:w="1757" w:type="dxa"/>
          </w:tcPr>
          <w:p w:rsidR="00BA3097" w:rsidRDefault="00BA3097" w:rsidP="00EE7824">
            <w:pPr>
              <w:spacing w:line="600" w:lineRule="exact"/>
              <w:jc w:val="center"/>
              <w:rPr>
                <w:rFonts w:ascii="仿宋_GB2312" w:eastAsia="仿宋_GB2312" w:hAnsi="仿宋" w:cs="仿宋_GB2312"/>
                <w:sz w:val="28"/>
                <w:szCs w:val="28"/>
              </w:rPr>
            </w:pPr>
            <w:r>
              <w:rPr>
                <w:rFonts w:ascii="仿宋_GB2312" w:eastAsia="仿宋_GB2312" w:hAnsi="仿宋" w:cs="仿宋_GB2312"/>
                <w:sz w:val="28"/>
                <w:szCs w:val="28"/>
              </w:rPr>
              <w:t>0.8</w:t>
            </w:r>
          </w:p>
        </w:tc>
      </w:tr>
      <w:tr w:rsidR="00BA3097">
        <w:trPr>
          <w:trHeight w:val="510"/>
        </w:trPr>
        <w:tc>
          <w:tcPr>
            <w:tcW w:w="6765" w:type="dxa"/>
          </w:tcPr>
          <w:p w:rsidR="00BA3097" w:rsidRDefault="00BA3097" w:rsidP="00EE7824">
            <w:pPr>
              <w:spacing w:line="600" w:lineRule="exact"/>
              <w:rPr>
                <w:rFonts w:ascii="仿宋_GB2312" w:eastAsia="仿宋_GB2312" w:hAnsi="仿宋"/>
                <w:b/>
                <w:bCs/>
                <w:sz w:val="28"/>
                <w:szCs w:val="28"/>
              </w:rPr>
            </w:pPr>
            <w:r>
              <w:rPr>
                <w:rFonts w:ascii="仿宋_GB2312" w:eastAsia="仿宋_GB2312" w:hAnsi="仿宋" w:cs="仿宋_GB2312" w:hint="eastAsia"/>
                <w:sz w:val="28"/>
                <w:szCs w:val="28"/>
              </w:rPr>
              <w:t>文艺类、体育类校级二等奖（或第二名）</w:t>
            </w:r>
          </w:p>
        </w:tc>
        <w:tc>
          <w:tcPr>
            <w:tcW w:w="1757" w:type="dxa"/>
          </w:tcPr>
          <w:p w:rsidR="00BA3097" w:rsidRDefault="00BA3097" w:rsidP="00EE7824">
            <w:pPr>
              <w:spacing w:line="600" w:lineRule="exact"/>
              <w:jc w:val="center"/>
              <w:rPr>
                <w:rFonts w:ascii="仿宋_GB2312" w:eastAsia="仿宋_GB2312" w:hAnsi="仿宋" w:cs="仿宋_GB2312"/>
                <w:sz w:val="28"/>
                <w:szCs w:val="28"/>
              </w:rPr>
            </w:pPr>
            <w:r>
              <w:rPr>
                <w:rFonts w:ascii="仿宋_GB2312" w:eastAsia="仿宋_GB2312" w:hAnsi="仿宋" w:cs="仿宋_GB2312"/>
                <w:sz w:val="28"/>
                <w:szCs w:val="28"/>
              </w:rPr>
              <w:t>0.3</w:t>
            </w:r>
          </w:p>
        </w:tc>
      </w:tr>
      <w:tr w:rsidR="00BA3097">
        <w:trPr>
          <w:trHeight w:val="615"/>
        </w:trPr>
        <w:tc>
          <w:tcPr>
            <w:tcW w:w="6765" w:type="dxa"/>
          </w:tcPr>
          <w:p w:rsidR="00BA3097" w:rsidRDefault="00BA3097" w:rsidP="00EE7824">
            <w:pPr>
              <w:spacing w:line="600" w:lineRule="exact"/>
              <w:rPr>
                <w:rFonts w:ascii="仿宋_GB2312" w:eastAsia="仿宋_GB2312" w:hAnsi="仿宋"/>
                <w:b/>
                <w:bCs/>
                <w:sz w:val="28"/>
                <w:szCs w:val="28"/>
              </w:rPr>
            </w:pPr>
            <w:r>
              <w:rPr>
                <w:rFonts w:ascii="仿宋_GB2312" w:eastAsia="仿宋_GB2312" w:hAnsi="仿宋" w:cs="仿宋_GB2312" w:hint="eastAsia"/>
                <w:sz w:val="28"/>
                <w:szCs w:val="28"/>
              </w:rPr>
              <w:t>文艺类、体育类校级三等奖（或第三名）</w:t>
            </w:r>
          </w:p>
        </w:tc>
        <w:tc>
          <w:tcPr>
            <w:tcW w:w="1757" w:type="dxa"/>
          </w:tcPr>
          <w:p w:rsidR="00BA3097" w:rsidRDefault="00BA3097" w:rsidP="00EE7824">
            <w:pPr>
              <w:spacing w:line="600" w:lineRule="exact"/>
              <w:jc w:val="center"/>
              <w:rPr>
                <w:rFonts w:ascii="仿宋_GB2312" w:eastAsia="仿宋_GB2312" w:hAnsi="仿宋" w:cs="仿宋_GB2312"/>
                <w:sz w:val="28"/>
                <w:szCs w:val="28"/>
              </w:rPr>
            </w:pPr>
            <w:r>
              <w:rPr>
                <w:rFonts w:ascii="仿宋_GB2312" w:eastAsia="仿宋_GB2312" w:hAnsi="仿宋" w:cs="仿宋_GB2312"/>
                <w:sz w:val="28"/>
                <w:szCs w:val="28"/>
              </w:rPr>
              <w:t>0.1</w:t>
            </w:r>
          </w:p>
        </w:tc>
      </w:tr>
      <w:tr w:rsidR="00BA3097">
        <w:trPr>
          <w:trHeight w:val="615"/>
        </w:trPr>
        <w:tc>
          <w:tcPr>
            <w:tcW w:w="6765" w:type="dxa"/>
          </w:tcPr>
          <w:p w:rsidR="00BA3097" w:rsidRDefault="00BA3097" w:rsidP="00EE7824">
            <w:pPr>
              <w:spacing w:line="600" w:lineRule="exact"/>
              <w:rPr>
                <w:rFonts w:ascii="仿宋_GB2312" w:eastAsia="仿宋_GB2312" w:hAnsi="仿宋"/>
                <w:sz w:val="28"/>
                <w:szCs w:val="28"/>
              </w:rPr>
            </w:pPr>
            <w:r>
              <w:rPr>
                <w:rFonts w:ascii="仿宋_GB2312" w:eastAsia="仿宋_GB2312" w:hAnsi="仿宋" w:cs="仿宋_GB2312" w:hint="eastAsia"/>
                <w:sz w:val="28"/>
                <w:szCs w:val="28"/>
              </w:rPr>
              <w:t>竞赛类、表彰类校级一等奖或先进个人（或第一名）</w:t>
            </w:r>
          </w:p>
        </w:tc>
        <w:tc>
          <w:tcPr>
            <w:tcW w:w="1757" w:type="dxa"/>
          </w:tcPr>
          <w:p w:rsidR="00BA3097" w:rsidRDefault="00BA3097" w:rsidP="00EE7824">
            <w:pPr>
              <w:spacing w:line="600" w:lineRule="exact"/>
              <w:jc w:val="center"/>
              <w:rPr>
                <w:rFonts w:ascii="仿宋_GB2312" w:eastAsia="仿宋_GB2312" w:hAnsi="仿宋" w:cs="仿宋_GB2312"/>
                <w:sz w:val="28"/>
                <w:szCs w:val="28"/>
              </w:rPr>
            </w:pPr>
            <w:r>
              <w:rPr>
                <w:rFonts w:ascii="仿宋_GB2312" w:eastAsia="仿宋_GB2312" w:hAnsi="仿宋" w:cs="仿宋_GB2312"/>
                <w:sz w:val="28"/>
                <w:szCs w:val="28"/>
              </w:rPr>
              <w:t>0.8</w:t>
            </w:r>
          </w:p>
        </w:tc>
      </w:tr>
      <w:tr w:rsidR="00BA3097">
        <w:trPr>
          <w:trHeight w:val="615"/>
        </w:trPr>
        <w:tc>
          <w:tcPr>
            <w:tcW w:w="6765" w:type="dxa"/>
          </w:tcPr>
          <w:p w:rsidR="00BA3097" w:rsidRDefault="00BA3097" w:rsidP="00EE7824">
            <w:pPr>
              <w:spacing w:line="600" w:lineRule="exact"/>
              <w:rPr>
                <w:rFonts w:ascii="仿宋_GB2312" w:eastAsia="仿宋_GB2312" w:hAnsi="仿宋"/>
                <w:sz w:val="28"/>
                <w:szCs w:val="28"/>
              </w:rPr>
            </w:pPr>
            <w:r>
              <w:rPr>
                <w:rFonts w:ascii="仿宋_GB2312" w:eastAsia="仿宋_GB2312" w:hAnsi="仿宋" w:cs="仿宋_GB2312" w:hint="eastAsia"/>
                <w:sz w:val="28"/>
                <w:szCs w:val="28"/>
              </w:rPr>
              <w:t>竞赛类校级二等奖（或第二名）</w:t>
            </w:r>
          </w:p>
        </w:tc>
        <w:tc>
          <w:tcPr>
            <w:tcW w:w="1757" w:type="dxa"/>
          </w:tcPr>
          <w:p w:rsidR="00BA3097" w:rsidRDefault="00BA3097" w:rsidP="00EE7824">
            <w:pPr>
              <w:spacing w:line="600" w:lineRule="exact"/>
              <w:jc w:val="center"/>
              <w:rPr>
                <w:rFonts w:ascii="仿宋_GB2312" w:eastAsia="仿宋_GB2312" w:hAnsi="仿宋" w:cs="仿宋_GB2312"/>
                <w:sz w:val="28"/>
                <w:szCs w:val="28"/>
              </w:rPr>
            </w:pPr>
            <w:r>
              <w:rPr>
                <w:rFonts w:ascii="仿宋_GB2312" w:eastAsia="仿宋_GB2312" w:hAnsi="仿宋" w:cs="仿宋_GB2312"/>
                <w:sz w:val="28"/>
                <w:szCs w:val="28"/>
              </w:rPr>
              <w:t>0.3</w:t>
            </w:r>
          </w:p>
        </w:tc>
      </w:tr>
      <w:tr w:rsidR="00BA3097">
        <w:trPr>
          <w:trHeight w:val="615"/>
        </w:trPr>
        <w:tc>
          <w:tcPr>
            <w:tcW w:w="6765" w:type="dxa"/>
          </w:tcPr>
          <w:p w:rsidR="00BA3097" w:rsidRDefault="00BA3097" w:rsidP="00EE7824">
            <w:pPr>
              <w:spacing w:line="600" w:lineRule="exact"/>
              <w:rPr>
                <w:rFonts w:ascii="仿宋_GB2312" w:eastAsia="仿宋_GB2312" w:hAnsi="仿宋"/>
                <w:sz w:val="28"/>
                <w:szCs w:val="28"/>
              </w:rPr>
            </w:pPr>
            <w:r>
              <w:rPr>
                <w:rFonts w:ascii="仿宋_GB2312" w:eastAsia="仿宋_GB2312" w:hAnsi="仿宋" w:cs="仿宋_GB2312" w:hint="eastAsia"/>
                <w:sz w:val="28"/>
                <w:szCs w:val="28"/>
              </w:rPr>
              <w:t>竞赛类校级三等奖（或第三名）</w:t>
            </w:r>
          </w:p>
        </w:tc>
        <w:tc>
          <w:tcPr>
            <w:tcW w:w="1757" w:type="dxa"/>
          </w:tcPr>
          <w:p w:rsidR="00BA3097" w:rsidRDefault="00BA3097" w:rsidP="00EE7824">
            <w:pPr>
              <w:spacing w:line="600" w:lineRule="exact"/>
              <w:jc w:val="center"/>
              <w:rPr>
                <w:rFonts w:ascii="仿宋_GB2312" w:eastAsia="仿宋_GB2312" w:hAnsi="仿宋" w:cs="仿宋_GB2312"/>
                <w:sz w:val="28"/>
                <w:szCs w:val="28"/>
              </w:rPr>
            </w:pPr>
            <w:r>
              <w:rPr>
                <w:rFonts w:ascii="仿宋_GB2312" w:eastAsia="仿宋_GB2312" w:hAnsi="仿宋" w:cs="仿宋_GB2312"/>
                <w:sz w:val="28"/>
                <w:szCs w:val="28"/>
              </w:rPr>
              <w:t>0.1</w:t>
            </w:r>
          </w:p>
        </w:tc>
      </w:tr>
    </w:tbl>
    <w:p w:rsidR="00BA3097" w:rsidRDefault="00BA3097" w:rsidP="00BA3097">
      <w:pPr>
        <w:spacing w:line="600" w:lineRule="exact"/>
        <w:ind w:firstLineChars="150" w:firstLine="31680"/>
        <w:rPr>
          <w:rFonts w:ascii="仿宋_GB2312" w:eastAsia="仿宋_GB2312" w:hAnsi="仿宋"/>
          <w:b/>
          <w:bCs/>
          <w:sz w:val="28"/>
          <w:szCs w:val="28"/>
        </w:rPr>
      </w:pPr>
      <w:r>
        <w:rPr>
          <w:rFonts w:ascii="仿宋_GB2312" w:eastAsia="仿宋_GB2312" w:hAnsi="仿宋" w:cs="仿宋_GB2312" w:hint="eastAsia"/>
          <w:b/>
          <w:bCs/>
          <w:sz w:val="28"/>
          <w:szCs w:val="28"/>
        </w:rPr>
        <w:t>六、团队竞赛获奖项目计分办法</w:t>
      </w:r>
    </w:p>
    <w:p w:rsidR="00BA3097" w:rsidRDefault="00BA3097" w:rsidP="00E27D22">
      <w:pPr>
        <w:spacing w:line="600" w:lineRule="exact"/>
        <w:ind w:firstLineChars="150" w:firstLine="31680"/>
        <w:rPr>
          <w:rFonts w:ascii="仿宋_GB2312" w:eastAsia="仿宋_GB2312" w:hAnsi="仿宋"/>
          <w:sz w:val="28"/>
          <w:szCs w:val="28"/>
        </w:rPr>
      </w:pPr>
      <w:r>
        <w:rPr>
          <w:rFonts w:ascii="仿宋_GB2312" w:eastAsia="仿宋_GB2312" w:hAnsi="仿宋" w:cs="仿宋_GB2312" w:hint="eastAsia"/>
          <w:sz w:val="28"/>
          <w:szCs w:val="28"/>
        </w:rPr>
        <w:t>以上各类竞赛如为团体项目，则按以下规则计分：其中</w:t>
      </w:r>
      <w:r>
        <w:rPr>
          <w:rFonts w:ascii="仿宋_GB2312" w:eastAsia="仿宋_GB2312" w:hAnsi="仿宋" w:cs="仿宋_GB2312"/>
          <w:sz w:val="28"/>
          <w:szCs w:val="28"/>
        </w:rPr>
        <w:t>n</w:t>
      </w:r>
      <w:r>
        <w:rPr>
          <w:rFonts w:ascii="仿宋_GB2312" w:eastAsia="仿宋_GB2312" w:hAnsi="仿宋" w:cs="仿宋_GB2312" w:hint="eastAsia"/>
          <w:sz w:val="28"/>
          <w:szCs w:val="28"/>
        </w:rPr>
        <w:t>为团队总人数，</w:t>
      </w:r>
      <w:r>
        <w:rPr>
          <w:rFonts w:ascii="仿宋_GB2312" w:eastAsia="仿宋_GB2312" w:hAnsi="仿宋" w:cs="仿宋_GB2312"/>
          <w:sz w:val="28"/>
          <w:szCs w:val="28"/>
        </w:rPr>
        <w:t>Y</w:t>
      </w:r>
      <w:r>
        <w:rPr>
          <w:rFonts w:ascii="仿宋_GB2312" w:eastAsia="仿宋_GB2312" w:hAnsi="仿宋" w:cs="仿宋_GB2312" w:hint="eastAsia"/>
          <w:sz w:val="28"/>
          <w:szCs w:val="28"/>
        </w:rPr>
        <w:t>为个人应计分值，</w:t>
      </w:r>
      <w:r>
        <w:rPr>
          <w:rFonts w:ascii="仿宋_GB2312" w:eastAsia="仿宋_GB2312" w:hAnsi="仿宋" w:cs="仿宋_GB2312"/>
          <w:sz w:val="28"/>
          <w:szCs w:val="28"/>
        </w:rPr>
        <w:t>X</w:t>
      </w:r>
      <w:r>
        <w:rPr>
          <w:rFonts w:ascii="仿宋_GB2312" w:eastAsia="仿宋_GB2312" w:hAnsi="仿宋" w:cs="仿宋_GB2312" w:hint="eastAsia"/>
          <w:sz w:val="28"/>
          <w:szCs w:val="28"/>
        </w:rPr>
        <w:t>为该类竞赛各等级对应分值</w:t>
      </w:r>
      <w:r>
        <w:rPr>
          <w:rFonts w:ascii="仿宋_GB2312" w:eastAsia="仿宋_GB2312" w:hAnsi="仿宋" w:cs="仿宋_GB2312"/>
          <w:sz w:val="28"/>
          <w:szCs w:val="28"/>
        </w:rPr>
        <w:t>,Z</w:t>
      </w:r>
      <w:r>
        <w:rPr>
          <w:rFonts w:ascii="仿宋_GB2312" w:eastAsia="仿宋_GB2312" w:hAnsi="仿宋" w:cs="仿宋_GB2312" w:hint="eastAsia"/>
          <w:sz w:val="28"/>
          <w:szCs w:val="28"/>
        </w:rPr>
        <w:t>为排名次序。</w:t>
      </w:r>
    </w:p>
    <w:p w:rsidR="00BA3097" w:rsidRDefault="00BA3097" w:rsidP="00F1007A">
      <w:pPr>
        <w:numPr>
          <w:ilvl w:val="0"/>
          <w:numId w:val="1"/>
        </w:numPr>
        <w:rPr>
          <w:rFonts w:ascii="仿宋_GB2312" w:eastAsia="仿宋_GB2312" w:hAnsi="仿宋"/>
          <w:sz w:val="28"/>
          <w:szCs w:val="28"/>
        </w:rPr>
      </w:pPr>
      <w:r>
        <w:rPr>
          <w:rFonts w:ascii="仿宋_GB2312" w:eastAsia="仿宋_GB2312" w:hAnsi="仿宋" w:cs="仿宋_GB2312" w:hint="eastAsia"/>
          <w:sz w:val="28"/>
          <w:szCs w:val="28"/>
        </w:rPr>
        <w:t>参加团体竞赛成员排名不分先后的：</w:t>
      </w:r>
      <w:r w:rsidRPr="005B61CA">
        <w:rPr>
          <w:rFonts w:ascii="仿宋_GB2312" w:eastAsia="仿宋_GB2312" w:hAnsi="仿宋"/>
          <w:position w:val="-24"/>
          <w:sz w:val="28"/>
          <w:szCs w:val="28"/>
        </w:rPr>
        <w:object w:dxaOrig="1280" w:dyaOrig="6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63pt;height:31.5pt;mso-position-horizontal-relative:page;mso-position-vertical-relative:page" o:ole="">
            <v:imagedata r:id="rId5" o:title=""/>
          </v:shape>
          <o:OLEObject Type="Embed" ProgID="Msxml2.SAXXMLReader.5.0" ShapeID="Picture 1" DrawAspect="Content" ObjectID="_1528786930" r:id="rId6"/>
        </w:object>
      </w:r>
    </w:p>
    <w:p w:rsidR="00BA3097" w:rsidRDefault="00BA3097" w:rsidP="00F1007A">
      <w:pPr>
        <w:numPr>
          <w:ilvl w:val="0"/>
          <w:numId w:val="1"/>
        </w:numPr>
        <w:rPr>
          <w:rFonts w:ascii="仿宋_GB2312" w:eastAsia="仿宋_GB2312" w:hAnsi="仿宋"/>
          <w:b/>
          <w:bCs/>
          <w:kern w:val="0"/>
          <w:sz w:val="28"/>
          <w:szCs w:val="28"/>
        </w:rPr>
      </w:pPr>
      <w:r>
        <w:rPr>
          <w:rFonts w:ascii="仿宋_GB2312" w:eastAsia="仿宋_GB2312" w:hAnsi="仿宋" w:cs="仿宋_GB2312" w:hint="eastAsia"/>
          <w:sz w:val="28"/>
          <w:szCs w:val="28"/>
        </w:rPr>
        <w:t>团队成员有排序的：</w:t>
      </w:r>
      <w:r>
        <w:rPr>
          <w:rFonts w:ascii="仿宋_GB2312" w:eastAsia="仿宋_GB2312" w:hAnsi="仿宋" w:cs="仿宋_GB2312"/>
          <w:b/>
          <w:bCs/>
          <w:kern w:val="0"/>
          <w:sz w:val="28"/>
          <w:szCs w:val="28"/>
        </w:rPr>
        <w:t xml:space="preserve"> </w:t>
      </w:r>
      <w:r w:rsidRPr="005B61CA">
        <w:rPr>
          <w:rFonts w:ascii="仿宋_GB2312" w:eastAsia="仿宋_GB2312" w:hAnsi="仿宋"/>
          <w:position w:val="-60"/>
          <w:sz w:val="28"/>
          <w:szCs w:val="28"/>
        </w:rPr>
        <w:pict>
          <v:shape id="Picture 2" o:spid="_x0000_i1026" type="#_x0000_t75" style="width:102pt;height:66pt;mso-position-horizontal-relative:page;mso-position-vertical-relative:page">
            <v:imagedata r:id="rId7" o:title=""/>
          </v:shape>
        </w:pict>
      </w:r>
    </w:p>
    <w:p w:rsidR="00BA3097" w:rsidRDefault="00BA3097" w:rsidP="00F1007A">
      <w:pPr>
        <w:numPr>
          <w:ilvl w:val="0"/>
          <w:numId w:val="1"/>
        </w:numPr>
        <w:rPr>
          <w:rFonts w:ascii="仿宋_GB2312" w:eastAsia="仿宋_GB2312" w:hAnsi="仿宋"/>
          <w:b/>
          <w:bCs/>
          <w:kern w:val="0"/>
          <w:sz w:val="28"/>
          <w:szCs w:val="28"/>
        </w:rPr>
      </w:pPr>
      <w:r>
        <w:rPr>
          <w:rFonts w:ascii="仿宋_GB2312" w:eastAsia="仿宋_GB2312" w:hAnsi="仿宋" w:cs="仿宋_GB2312" w:hint="eastAsia"/>
          <w:sz w:val="28"/>
          <w:szCs w:val="28"/>
        </w:rPr>
        <w:t>团队无排序但有主力替补之分的：主力队员：</w:t>
      </w:r>
      <w:r w:rsidRPr="005B61CA">
        <w:rPr>
          <w:rFonts w:ascii="仿宋_GB2312" w:eastAsia="仿宋_GB2312" w:hAnsi="仿宋"/>
          <w:position w:val="-24"/>
          <w:sz w:val="28"/>
          <w:szCs w:val="28"/>
        </w:rPr>
        <w:pict>
          <v:shape id="Picture 3" o:spid="_x0000_i1027" type="#_x0000_t75" style="width:45pt;height:31.5pt;mso-position-horizontal-relative:page;mso-position-vertical-relative:page">
            <v:imagedata r:id="rId8" o:title=""/>
          </v:shape>
        </w:pict>
      </w:r>
      <w:r>
        <w:rPr>
          <w:rFonts w:ascii="仿宋_GB2312" w:eastAsia="仿宋_GB2312" w:hAnsi="仿宋" w:cs="仿宋_GB2312"/>
          <w:sz w:val="28"/>
          <w:szCs w:val="28"/>
        </w:rPr>
        <w:t xml:space="preserve">  </w:t>
      </w:r>
    </w:p>
    <w:p w:rsidR="00BA3097" w:rsidRDefault="00BA3097" w:rsidP="00E27D22">
      <w:pPr>
        <w:ind w:firstLineChars="1650" w:firstLine="31680"/>
        <w:rPr>
          <w:rFonts w:ascii="仿宋_GB2312" w:eastAsia="仿宋_GB2312"/>
          <w:b/>
          <w:bCs/>
          <w:color w:val="FF0000"/>
          <w:kern w:val="0"/>
          <w:sz w:val="28"/>
          <w:szCs w:val="28"/>
        </w:rPr>
      </w:pPr>
      <w:r>
        <w:rPr>
          <w:rFonts w:ascii="仿宋_GB2312" w:eastAsia="仿宋_GB2312" w:hAnsi="仿宋" w:cs="仿宋_GB2312" w:hint="eastAsia"/>
          <w:sz w:val="28"/>
          <w:szCs w:val="28"/>
        </w:rPr>
        <w:t>替补队员</w:t>
      </w:r>
      <w:r>
        <w:rPr>
          <w:rFonts w:ascii="仿宋_GB2312" w:eastAsia="仿宋_GB2312" w:hAnsi="仿宋" w:cs="仿宋_GB2312" w:hint="eastAsia"/>
          <w:b/>
          <w:bCs/>
          <w:kern w:val="0"/>
          <w:sz w:val="28"/>
          <w:szCs w:val="28"/>
        </w:rPr>
        <w:t>：</w:t>
      </w:r>
      <w:r w:rsidRPr="005B61CA">
        <w:rPr>
          <w:rFonts w:ascii="仿宋_GB2312" w:eastAsia="仿宋_GB2312" w:hAnsi="仿宋"/>
          <w:color w:val="FF0000"/>
          <w:position w:val="-24"/>
          <w:sz w:val="28"/>
          <w:szCs w:val="28"/>
        </w:rPr>
        <w:pict>
          <v:shape id="Picture 4" o:spid="_x0000_i1028" type="#_x0000_t75" style="width:45pt;height:31.5pt;mso-position-horizontal-relative:page;mso-position-vertical-relative:page">
            <v:imagedata r:id="rId9" o:title=""/>
          </v:shape>
        </w:pict>
      </w:r>
    </w:p>
    <w:p w:rsidR="00BA3097" w:rsidRDefault="00BA3097" w:rsidP="00F1007A">
      <w:pPr>
        <w:jc w:val="center"/>
        <w:rPr>
          <w:rFonts w:ascii="宋体"/>
          <w:b/>
          <w:bCs/>
          <w:color w:val="000000"/>
          <w:kern w:val="0"/>
          <w:sz w:val="32"/>
          <w:szCs w:val="32"/>
        </w:rPr>
      </w:pPr>
    </w:p>
    <w:p w:rsidR="00BA3097" w:rsidRDefault="00BA3097" w:rsidP="00582123">
      <w:pPr>
        <w:jc w:val="right"/>
        <w:rPr>
          <w:sz w:val="22"/>
          <w:szCs w:val="22"/>
        </w:rPr>
      </w:pPr>
    </w:p>
    <w:sectPr w:rsidR="00BA3097" w:rsidSect="007777A0">
      <w:pgSz w:w="11906" w:h="16838"/>
      <w:pgMar w:top="1531" w:right="1588" w:bottom="1531" w:left="1588"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0D6F7B"/>
    <w:multiLevelType w:val="multilevel"/>
    <w:tmpl w:val="3C0D6F7B"/>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134D"/>
    <w:rsid w:val="000C1544"/>
    <w:rsid w:val="000E66B7"/>
    <w:rsid w:val="00123B14"/>
    <w:rsid w:val="001452CD"/>
    <w:rsid w:val="00146102"/>
    <w:rsid w:val="001915FE"/>
    <w:rsid w:val="001F2310"/>
    <w:rsid w:val="001F3F23"/>
    <w:rsid w:val="0022320F"/>
    <w:rsid w:val="002A362E"/>
    <w:rsid w:val="004024AE"/>
    <w:rsid w:val="00403FA1"/>
    <w:rsid w:val="0047035E"/>
    <w:rsid w:val="004A2DE6"/>
    <w:rsid w:val="00503BB5"/>
    <w:rsid w:val="00561E7F"/>
    <w:rsid w:val="00575BDD"/>
    <w:rsid w:val="005800AE"/>
    <w:rsid w:val="00582123"/>
    <w:rsid w:val="005B61CA"/>
    <w:rsid w:val="005F495E"/>
    <w:rsid w:val="00602FC6"/>
    <w:rsid w:val="00616553"/>
    <w:rsid w:val="00617974"/>
    <w:rsid w:val="00645F09"/>
    <w:rsid w:val="006A16A4"/>
    <w:rsid w:val="006A46F1"/>
    <w:rsid w:val="006A65AE"/>
    <w:rsid w:val="006E4528"/>
    <w:rsid w:val="007541E5"/>
    <w:rsid w:val="007777A0"/>
    <w:rsid w:val="00851F1B"/>
    <w:rsid w:val="0085564A"/>
    <w:rsid w:val="00856B5F"/>
    <w:rsid w:val="008577ED"/>
    <w:rsid w:val="008638E7"/>
    <w:rsid w:val="0092195E"/>
    <w:rsid w:val="0099586C"/>
    <w:rsid w:val="009A7910"/>
    <w:rsid w:val="009B308F"/>
    <w:rsid w:val="009F2C6D"/>
    <w:rsid w:val="00A43598"/>
    <w:rsid w:val="00AB5FB5"/>
    <w:rsid w:val="00AE1CB1"/>
    <w:rsid w:val="00AE2DAD"/>
    <w:rsid w:val="00AF1EC3"/>
    <w:rsid w:val="00B82F53"/>
    <w:rsid w:val="00BA3097"/>
    <w:rsid w:val="00BB42EE"/>
    <w:rsid w:val="00BB4D17"/>
    <w:rsid w:val="00C070A9"/>
    <w:rsid w:val="00C51081"/>
    <w:rsid w:val="00C7434A"/>
    <w:rsid w:val="00CA034E"/>
    <w:rsid w:val="00CA7525"/>
    <w:rsid w:val="00D03E77"/>
    <w:rsid w:val="00D4134D"/>
    <w:rsid w:val="00D52EA0"/>
    <w:rsid w:val="00D82F2E"/>
    <w:rsid w:val="00E27D22"/>
    <w:rsid w:val="00E5072D"/>
    <w:rsid w:val="00EB73E4"/>
    <w:rsid w:val="00EE7824"/>
    <w:rsid w:val="00F05823"/>
    <w:rsid w:val="00F1007A"/>
    <w:rsid w:val="00F638EB"/>
    <w:rsid w:val="00F6629C"/>
    <w:rsid w:val="00F667AE"/>
    <w:rsid w:val="00F93454"/>
    <w:rsid w:val="00FB4733"/>
    <w:rsid w:val="00FE4F6B"/>
    <w:rsid w:val="0A8C26DA"/>
    <w:rsid w:val="0A960A6B"/>
    <w:rsid w:val="15D87B68"/>
    <w:rsid w:val="1C3041CB"/>
    <w:rsid w:val="1D492719"/>
    <w:rsid w:val="21C76D7B"/>
    <w:rsid w:val="31CF1D43"/>
    <w:rsid w:val="42B94406"/>
    <w:rsid w:val="43B35BC3"/>
    <w:rsid w:val="43D32954"/>
    <w:rsid w:val="57D65228"/>
    <w:rsid w:val="639F3A80"/>
    <w:rsid w:val="74964153"/>
    <w:rsid w:val="78C1546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777A0"/>
    <w:pPr>
      <w:widowControl w:val="0"/>
      <w:jc w:val="both"/>
    </w:pPr>
    <w:rPr>
      <w:rFonts w:ascii="Times New Roman" w:hAnsi="Times New Roman" w:cs="Times New Roman"/>
      <w:szCs w:val="21"/>
    </w:rPr>
  </w:style>
  <w:style w:type="paragraph" w:styleId="Heading1">
    <w:name w:val="heading 1"/>
    <w:basedOn w:val="Normal"/>
    <w:next w:val="Normal"/>
    <w:link w:val="Heading1Char"/>
    <w:uiPriority w:val="99"/>
    <w:qFormat/>
    <w:rsid w:val="007777A0"/>
    <w:pPr>
      <w:keepNext/>
      <w:keepLines/>
      <w:spacing w:before="340" w:after="330" w:line="578" w:lineRule="auto"/>
      <w:outlineLvl w:val="0"/>
    </w:pPr>
    <w:rPr>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77A0"/>
    <w:rPr>
      <w:rFonts w:ascii="Times New Roman" w:eastAsia="宋体" w:hAnsi="Times New Roman" w:cs="Times New Roman"/>
      <w:b/>
      <w:bCs/>
      <w:kern w:val="44"/>
      <w:sz w:val="44"/>
      <w:szCs w:val="44"/>
    </w:rPr>
  </w:style>
  <w:style w:type="paragraph" w:styleId="Footer">
    <w:name w:val="footer"/>
    <w:basedOn w:val="Normal"/>
    <w:link w:val="FooterChar"/>
    <w:uiPriority w:val="99"/>
    <w:rsid w:val="007777A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777A0"/>
    <w:rPr>
      <w:sz w:val="18"/>
      <w:szCs w:val="18"/>
    </w:rPr>
  </w:style>
  <w:style w:type="paragraph" w:styleId="Header">
    <w:name w:val="header"/>
    <w:basedOn w:val="Normal"/>
    <w:link w:val="HeaderChar"/>
    <w:uiPriority w:val="99"/>
    <w:rsid w:val="007777A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777A0"/>
    <w:rPr>
      <w:sz w:val="18"/>
      <w:szCs w:val="18"/>
    </w:rPr>
  </w:style>
  <w:style w:type="paragraph" w:customStyle="1" w:styleId="a">
    <w:name w:val="校文_正文"/>
    <w:basedOn w:val="Normal"/>
    <w:autoRedefine/>
    <w:uiPriority w:val="99"/>
    <w:rsid w:val="009B308F"/>
    <w:pPr>
      <w:adjustRightInd w:val="0"/>
      <w:snapToGrid w:val="0"/>
      <w:spacing w:beforeLines="50" w:line="300" w:lineRule="auto"/>
      <w:jc w:val="center"/>
    </w:pPr>
    <w:rPr>
      <w:rFonts w:ascii="黑体" w:eastAsia="黑体" w:hAnsi="黑体" w:cs="黑体"/>
      <w:b/>
      <w:bCs/>
      <w:sz w:val="32"/>
      <w:szCs w:val="32"/>
    </w:rPr>
  </w:style>
  <w:style w:type="paragraph" w:styleId="Date">
    <w:name w:val="Date"/>
    <w:basedOn w:val="Normal"/>
    <w:next w:val="Normal"/>
    <w:link w:val="DateChar"/>
    <w:uiPriority w:val="99"/>
    <w:locked/>
    <w:rsid w:val="00F1007A"/>
    <w:pPr>
      <w:ind w:leftChars="2500" w:left="100"/>
    </w:pPr>
  </w:style>
  <w:style w:type="character" w:customStyle="1" w:styleId="DateChar">
    <w:name w:val="Date Char"/>
    <w:basedOn w:val="DefaultParagraphFont"/>
    <w:link w:val="Date"/>
    <w:uiPriority w:val="99"/>
    <w:semiHidden/>
    <w:locked/>
    <w:rPr>
      <w:rFonts w:ascii="Times New Roman" w:hAnsi="Times New Roman" w:cs="Times New Roman"/>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90</TotalTime>
  <Pages>10</Pages>
  <Words>592</Words>
  <Characters>3380</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外语外贸学院关于选拔优秀应届本科毕业生</dc:title>
  <dc:subject/>
  <dc:creator>Romeo Socratic</dc:creator>
  <cp:keywords/>
  <dc:description/>
  <cp:lastModifiedBy>江西理工大学</cp:lastModifiedBy>
  <cp:revision>24</cp:revision>
  <dcterms:created xsi:type="dcterms:W3CDTF">2015-08-25T12:06:00Z</dcterms:created>
  <dcterms:modified xsi:type="dcterms:W3CDTF">2016-06-30T02:16:00Z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2052-9.1.0.5108</vt:lpwstr>
  </property>
</Properties>
</file>